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21BE5" w14:textId="173F6613" w:rsidR="00E41CF9" w:rsidRPr="00E41CF9" w:rsidRDefault="00E41CF9" w:rsidP="00E41CF9">
      <w:r w:rsidRPr="00E41CF9">
        <w:rPr>
          <w:b/>
          <w:bCs/>
        </w:rPr>
        <w:t>Last updated:</w:t>
      </w:r>
      <w:r w:rsidRPr="00E41CF9">
        <w:t xml:space="preserve"> </w:t>
      </w:r>
      <w:r>
        <w:fldChar w:fldCharType="begin"/>
      </w:r>
      <w:r>
        <w:instrText xml:space="preserve"> DATE \@ "dd/MM/yyyy" </w:instrText>
      </w:r>
      <w:r>
        <w:fldChar w:fldCharType="separate"/>
      </w:r>
      <w:r>
        <w:rPr>
          <w:noProof/>
        </w:rPr>
        <w:t>14/01/2026</w:t>
      </w:r>
      <w:r>
        <w:fldChar w:fldCharType="end"/>
      </w:r>
    </w:p>
    <w:p w14:paraId="3850E942" w14:textId="7316F76D" w:rsidR="00E41CF9" w:rsidRPr="00E41CF9" w:rsidRDefault="00E41CF9" w:rsidP="00E41CF9">
      <w:r w:rsidRPr="00E41CF9">
        <w:t xml:space="preserve">These Terms of Service (“Terms”) govern the provision of services by </w:t>
      </w:r>
      <w:r w:rsidRPr="00E41CF9">
        <w:rPr>
          <w:b/>
          <w:bCs/>
        </w:rPr>
        <w:t>McKeon Digital Ltd</w:t>
      </w:r>
      <w:r w:rsidRPr="00E41CF9">
        <w:t xml:space="preserve"> (“we”, “us”, “our”) to the client (“you”, “your”). By engaging our services, accepting a quote, making a payment, or continuing to work with us, you agree to these Terms.</w:t>
      </w:r>
    </w:p>
    <w:p w14:paraId="13115FE5" w14:textId="77777777" w:rsidR="00E41CF9" w:rsidRPr="00E41CF9" w:rsidRDefault="00E41CF9" w:rsidP="00E41CF9">
      <w:pPr>
        <w:pStyle w:val="Heading1"/>
      </w:pPr>
      <w:r w:rsidRPr="00E41CF9">
        <w:t>1. About McKeon Digital Ltd</w:t>
      </w:r>
    </w:p>
    <w:p w14:paraId="1C98A2A5" w14:textId="77777777" w:rsidR="00E41CF9" w:rsidRPr="00E41CF9" w:rsidRDefault="00E41CF9" w:rsidP="00E41CF9">
      <w:r w:rsidRPr="00E41CF9">
        <w:t>McKeon Digital Ltd is a UK-based digital services company providing creative, technical, and support services to individuals and businesses.</w:t>
      </w:r>
    </w:p>
    <w:p w14:paraId="26A44E3D" w14:textId="77777777" w:rsidR="00E41CF9" w:rsidRPr="00E41CF9" w:rsidRDefault="00E41CF9" w:rsidP="00E41CF9">
      <w:pPr>
        <w:pStyle w:val="Heading1"/>
      </w:pPr>
      <w:r w:rsidRPr="00E41CF9">
        <w:t>2. Services Offered</w:t>
      </w:r>
    </w:p>
    <w:p w14:paraId="085A39C7" w14:textId="77777777" w:rsidR="00E41CF9" w:rsidRPr="00E41CF9" w:rsidRDefault="00E41CF9" w:rsidP="00E41CF9">
      <w:r w:rsidRPr="00E41CF9">
        <w:t>We provide the following services:</w:t>
      </w:r>
    </w:p>
    <w:p w14:paraId="086742F1" w14:textId="77777777" w:rsidR="00E41CF9" w:rsidRPr="00E41CF9" w:rsidRDefault="00E41CF9" w:rsidP="00B75461">
      <w:pPr>
        <w:pStyle w:val="ListParagraph"/>
        <w:numPr>
          <w:ilvl w:val="0"/>
          <w:numId w:val="35"/>
        </w:numPr>
      </w:pPr>
      <w:r w:rsidRPr="00E41CF9">
        <w:t>Web Design &amp; Development</w:t>
      </w:r>
    </w:p>
    <w:p w14:paraId="7C7FBB23" w14:textId="77777777" w:rsidR="00E41CF9" w:rsidRPr="00E41CF9" w:rsidRDefault="00E41CF9" w:rsidP="00B75461">
      <w:pPr>
        <w:pStyle w:val="ListParagraph"/>
        <w:numPr>
          <w:ilvl w:val="0"/>
          <w:numId w:val="35"/>
        </w:numPr>
      </w:pPr>
      <w:r w:rsidRPr="00E41CF9">
        <w:t>Branding &amp; Visual Identity</w:t>
      </w:r>
    </w:p>
    <w:p w14:paraId="4B3B38A2" w14:textId="77777777" w:rsidR="00E41CF9" w:rsidRPr="00E41CF9" w:rsidRDefault="00E41CF9" w:rsidP="00B75461">
      <w:pPr>
        <w:pStyle w:val="ListParagraph"/>
        <w:numPr>
          <w:ilvl w:val="0"/>
          <w:numId w:val="35"/>
        </w:numPr>
      </w:pPr>
      <w:r w:rsidRPr="00E41CF9">
        <w:t>Graphic Design &amp; Digital Assets</w:t>
      </w:r>
    </w:p>
    <w:p w14:paraId="39F86FB3" w14:textId="77777777" w:rsidR="00E41CF9" w:rsidRPr="00E41CF9" w:rsidRDefault="00E41CF9" w:rsidP="00B75461">
      <w:pPr>
        <w:pStyle w:val="ListParagraph"/>
        <w:numPr>
          <w:ilvl w:val="0"/>
          <w:numId w:val="35"/>
        </w:numPr>
      </w:pPr>
      <w:r w:rsidRPr="00E41CF9">
        <w:t>App &amp; System Development</w:t>
      </w:r>
    </w:p>
    <w:p w14:paraId="0AE1FF7F" w14:textId="77777777" w:rsidR="00E41CF9" w:rsidRPr="00E41CF9" w:rsidRDefault="00E41CF9" w:rsidP="00B75461">
      <w:pPr>
        <w:pStyle w:val="ListParagraph"/>
        <w:numPr>
          <w:ilvl w:val="0"/>
          <w:numId w:val="35"/>
        </w:numPr>
      </w:pPr>
      <w:r w:rsidRPr="00E41CF9">
        <w:t>Tech Setups &amp; Infrastructure</w:t>
      </w:r>
    </w:p>
    <w:p w14:paraId="1B1359F8" w14:textId="77777777" w:rsidR="00E41CF9" w:rsidRPr="00E41CF9" w:rsidRDefault="00E41CF9" w:rsidP="00B75461">
      <w:pPr>
        <w:pStyle w:val="ListParagraph"/>
        <w:numPr>
          <w:ilvl w:val="0"/>
          <w:numId w:val="35"/>
        </w:numPr>
      </w:pPr>
      <w:r w:rsidRPr="00E41CF9">
        <w:t>PC Building &amp; Hardware Support</w:t>
      </w:r>
    </w:p>
    <w:p w14:paraId="506F46B9" w14:textId="77777777" w:rsidR="00E41CF9" w:rsidRPr="00E41CF9" w:rsidRDefault="00E41CF9" w:rsidP="00E41CF9">
      <w:r w:rsidRPr="00E41CF9">
        <w:t>The exact scope of services will be agreed in writing before work begins.</w:t>
      </w:r>
    </w:p>
    <w:p w14:paraId="57F919EC" w14:textId="77777777" w:rsidR="00E41CF9" w:rsidRPr="00E41CF9" w:rsidRDefault="00E41CF9" w:rsidP="00E41CF9">
      <w:pPr>
        <w:pStyle w:val="Heading1"/>
      </w:pPr>
      <w:r w:rsidRPr="00E41CF9">
        <w:t>3. Project Scope &amp; Changes</w:t>
      </w:r>
    </w:p>
    <w:p w14:paraId="0A645019" w14:textId="77777777" w:rsidR="00E41CF9" w:rsidRPr="00E41CF9" w:rsidRDefault="00E41CF9" w:rsidP="00E41CF9">
      <w:pPr>
        <w:pStyle w:val="Heading2"/>
      </w:pPr>
      <w:r w:rsidRPr="00E41CF9">
        <w:t>3.1 Agreed Scope</w:t>
      </w:r>
    </w:p>
    <w:p w14:paraId="45618EFF" w14:textId="77777777" w:rsidR="00E41CF9" w:rsidRPr="00E41CF9" w:rsidRDefault="00E41CF9" w:rsidP="00E41CF9">
      <w:r w:rsidRPr="00E41CF9">
        <w:t>All work is based on an agreed scope outlined in:</w:t>
      </w:r>
    </w:p>
    <w:p w14:paraId="4AB7A427" w14:textId="77777777" w:rsidR="00E41CF9" w:rsidRPr="00E41CF9" w:rsidRDefault="00E41CF9" w:rsidP="00B75461">
      <w:pPr>
        <w:pStyle w:val="ListParagraph"/>
        <w:numPr>
          <w:ilvl w:val="0"/>
          <w:numId w:val="34"/>
        </w:numPr>
      </w:pPr>
      <w:r w:rsidRPr="00E41CF9">
        <w:t>a written quote</w:t>
      </w:r>
    </w:p>
    <w:p w14:paraId="02214C01" w14:textId="77777777" w:rsidR="00E41CF9" w:rsidRPr="00E41CF9" w:rsidRDefault="00E41CF9" w:rsidP="00B75461">
      <w:pPr>
        <w:pStyle w:val="ListParagraph"/>
        <w:numPr>
          <w:ilvl w:val="0"/>
          <w:numId w:val="34"/>
        </w:numPr>
      </w:pPr>
      <w:r w:rsidRPr="00E41CF9">
        <w:t>proposal</w:t>
      </w:r>
    </w:p>
    <w:p w14:paraId="526D820D" w14:textId="77777777" w:rsidR="00E41CF9" w:rsidRPr="00E41CF9" w:rsidRDefault="00E41CF9" w:rsidP="00B75461">
      <w:pPr>
        <w:pStyle w:val="ListParagraph"/>
        <w:numPr>
          <w:ilvl w:val="0"/>
          <w:numId w:val="34"/>
        </w:numPr>
      </w:pPr>
      <w:r w:rsidRPr="00E41CF9">
        <w:t>email agreement</w:t>
      </w:r>
    </w:p>
    <w:p w14:paraId="4E2315B3" w14:textId="77777777" w:rsidR="00E41CF9" w:rsidRPr="00E41CF9" w:rsidRDefault="00E41CF9" w:rsidP="00B75461">
      <w:pPr>
        <w:pStyle w:val="ListParagraph"/>
        <w:numPr>
          <w:ilvl w:val="0"/>
          <w:numId w:val="34"/>
        </w:numPr>
      </w:pPr>
      <w:r w:rsidRPr="00E41CF9">
        <w:t>or project brief</w:t>
      </w:r>
    </w:p>
    <w:p w14:paraId="330450DD" w14:textId="77777777" w:rsidR="00E41CF9" w:rsidRPr="00E41CF9" w:rsidRDefault="00E41CF9" w:rsidP="00E41CF9">
      <w:pPr>
        <w:pStyle w:val="Heading2"/>
      </w:pPr>
      <w:r w:rsidRPr="00E41CF9">
        <w:t>3.2 Changes to Scope</w:t>
      </w:r>
    </w:p>
    <w:p w14:paraId="479F0A26" w14:textId="77777777" w:rsidR="00E41CF9" w:rsidRPr="00E41CF9" w:rsidRDefault="00E41CF9" w:rsidP="00E41CF9">
      <w:r w:rsidRPr="00E41CF9">
        <w:t>Any work requested outside the agreed scope may:</w:t>
      </w:r>
    </w:p>
    <w:p w14:paraId="3B5521CE" w14:textId="77777777" w:rsidR="00E41CF9" w:rsidRPr="00E41CF9" w:rsidRDefault="00E41CF9" w:rsidP="00B75461">
      <w:pPr>
        <w:pStyle w:val="ListParagraph"/>
        <w:numPr>
          <w:ilvl w:val="0"/>
          <w:numId w:val="33"/>
        </w:numPr>
      </w:pPr>
      <w:r w:rsidRPr="00E41CF9">
        <w:t>require a revised quote</w:t>
      </w:r>
    </w:p>
    <w:p w14:paraId="4BFEB90C" w14:textId="77777777" w:rsidR="00E41CF9" w:rsidRPr="00E41CF9" w:rsidRDefault="00E41CF9" w:rsidP="00B75461">
      <w:pPr>
        <w:pStyle w:val="ListParagraph"/>
        <w:numPr>
          <w:ilvl w:val="0"/>
          <w:numId w:val="33"/>
        </w:numPr>
      </w:pPr>
      <w:r w:rsidRPr="00E41CF9">
        <w:t>extend project timelines</w:t>
      </w:r>
    </w:p>
    <w:p w14:paraId="060DD9B4" w14:textId="77777777" w:rsidR="00E41CF9" w:rsidRPr="00E41CF9" w:rsidRDefault="00E41CF9" w:rsidP="00B75461">
      <w:pPr>
        <w:pStyle w:val="ListParagraph"/>
        <w:numPr>
          <w:ilvl w:val="0"/>
          <w:numId w:val="33"/>
        </w:numPr>
      </w:pPr>
      <w:r w:rsidRPr="00E41CF9">
        <w:t>or be declined</w:t>
      </w:r>
    </w:p>
    <w:p w14:paraId="5C6587C9" w14:textId="77777777" w:rsidR="00E41CF9" w:rsidRPr="00E41CF9" w:rsidRDefault="00E41CF9" w:rsidP="00E41CF9">
      <w:pPr>
        <w:pStyle w:val="Heading1"/>
      </w:pPr>
      <w:r w:rsidRPr="00E41CF9">
        <w:t>4. Client Responsibilities</w:t>
      </w:r>
    </w:p>
    <w:p w14:paraId="3E17091B" w14:textId="77777777" w:rsidR="00E41CF9" w:rsidRPr="00E41CF9" w:rsidRDefault="00E41CF9" w:rsidP="00E41CF9">
      <w:r w:rsidRPr="00E41CF9">
        <w:t>You agree to:</w:t>
      </w:r>
    </w:p>
    <w:p w14:paraId="14C5178B" w14:textId="77777777" w:rsidR="00E41CF9" w:rsidRPr="00E41CF9" w:rsidRDefault="00E41CF9" w:rsidP="00B75461">
      <w:pPr>
        <w:pStyle w:val="ListParagraph"/>
        <w:numPr>
          <w:ilvl w:val="0"/>
          <w:numId w:val="32"/>
        </w:numPr>
      </w:pPr>
      <w:r w:rsidRPr="00E41CF9">
        <w:t>provide accurate and complete information</w:t>
      </w:r>
    </w:p>
    <w:p w14:paraId="6824F4F4" w14:textId="77777777" w:rsidR="00E41CF9" w:rsidRPr="00E41CF9" w:rsidRDefault="00E41CF9" w:rsidP="00B75461">
      <w:pPr>
        <w:pStyle w:val="ListParagraph"/>
        <w:numPr>
          <w:ilvl w:val="0"/>
          <w:numId w:val="32"/>
        </w:numPr>
      </w:pPr>
      <w:r w:rsidRPr="00E41CF9">
        <w:t>supply content and materials on time</w:t>
      </w:r>
    </w:p>
    <w:p w14:paraId="6CD61D17" w14:textId="77777777" w:rsidR="00E41CF9" w:rsidRPr="00E41CF9" w:rsidRDefault="00E41CF9" w:rsidP="00B75461">
      <w:pPr>
        <w:pStyle w:val="ListParagraph"/>
        <w:numPr>
          <w:ilvl w:val="0"/>
          <w:numId w:val="32"/>
        </w:numPr>
      </w:pPr>
      <w:r w:rsidRPr="00E41CF9">
        <w:lastRenderedPageBreak/>
        <w:t>ensure you have the legal right to use all supplied assets</w:t>
      </w:r>
    </w:p>
    <w:p w14:paraId="6D26DD22" w14:textId="77777777" w:rsidR="00E41CF9" w:rsidRPr="00E41CF9" w:rsidRDefault="00E41CF9" w:rsidP="00E41CF9">
      <w:r w:rsidRPr="00E41CF9">
        <w:t>Delays caused by missing content or approvals may affect delivery times.</w:t>
      </w:r>
    </w:p>
    <w:p w14:paraId="06FE6335" w14:textId="77777777" w:rsidR="00E41CF9" w:rsidRPr="00E41CF9" w:rsidRDefault="00E41CF9" w:rsidP="00E41CF9">
      <w:pPr>
        <w:pStyle w:val="Heading1"/>
      </w:pPr>
      <w:r w:rsidRPr="00E41CF9">
        <w:t>5. Web Design &amp; Development</w:t>
      </w:r>
    </w:p>
    <w:p w14:paraId="6830937C" w14:textId="77777777" w:rsidR="00E41CF9" w:rsidRPr="00E41CF9" w:rsidRDefault="00E41CF9" w:rsidP="00E41CF9">
      <w:pPr>
        <w:pStyle w:val="Heading2"/>
      </w:pPr>
      <w:r w:rsidRPr="00E41CF9">
        <w:t>5.1 Deliverables</w:t>
      </w:r>
    </w:p>
    <w:p w14:paraId="2A96F4D5" w14:textId="77777777" w:rsidR="00E41CF9" w:rsidRPr="00E41CF9" w:rsidRDefault="00E41CF9" w:rsidP="00E41CF9">
      <w:r w:rsidRPr="00E41CF9">
        <w:t>Web projects may include design, development, CMS setup, optimisation, and testing as agreed.</w:t>
      </w:r>
    </w:p>
    <w:p w14:paraId="7C3B61B9" w14:textId="77777777" w:rsidR="00E41CF9" w:rsidRPr="00E41CF9" w:rsidRDefault="00E41CF9" w:rsidP="00E41CF9">
      <w:pPr>
        <w:pStyle w:val="Heading2"/>
      </w:pPr>
      <w:r w:rsidRPr="00E41CF9">
        <w:t>5.2 Hosting &amp; Domains</w:t>
      </w:r>
    </w:p>
    <w:p w14:paraId="0D20E7F4" w14:textId="77777777" w:rsidR="00E41CF9" w:rsidRPr="00E41CF9" w:rsidRDefault="00E41CF9" w:rsidP="00E41CF9">
      <w:r w:rsidRPr="00E41CF9">
        <w:t>Unless explicitly included, hosting, domains, and email services are not included and remain your responsibility.</w:t>
      </w:r>
    </w:p>
    <w:p w14:paraId="426F24ED" w14:textId="77777777" w:rsidR="00E41CF9" w:rsidRPr="00E41CF9" w:rsidRDefault="00E41CF9" w:rsidP="00E41CF9">
      <w:pPr>
        <w:pStyle w:val="Heading2"/>
      </w:pPr>
      <w:r w:rsidRPr="00E41CF9">
        <w:t>5.3 Third-Party Platforms</w:t>
      </w:r>
    </w:p>
    <w:p w14:paraId="3CE87529" w14:textId="77777777" w:rsidR="00E41CF9" w:rsidRPr="00E41CF9" w:rsidRDefault="00E41CF9" w:rsidP="00E41CF9">
      <w:r w:rsidRPr="00E41CF9">
        <w:t>We are not responsible for limitations, outages, or changes imposed by third-party platforms or providers.</w:t>
      </w:r>
    </w:p>
    <w:p w14:paraId="3CE3704D" w14:textId="77777777" w:rsidR="00E41CF9" w:rsidRPr="00E41CF9" w:rsidRDefault="00E41CF9" w:rsidP="00E41CF9">
      <w:pPr>
        <w:pStyle w:val="Heading1"/>
      </w:pPr>
      <w:r w:rsidRPr="00E41CF9">
        <w:t>6. Branding &amp; Visual Identity</w:t>
      </w:r>
    </w:p>
    <w:p w14:paraId="7C57FB9B" w14:textId="77777777" w:rsidR="00E41CF9" w:rsidRPr="00E41CF9" w:rsidRDefault="00E41CF9" w:rsidP="00E41CF9">
      <w:pPr>
        <w:pStyle w:val="Heading2"/>
      </w:pPr>
      <w:r w:rsidRPr="00E41CF9">
        <w:t>6.1 Ownership</w:t>
      </w:r>
    </w:p>
    <w:p w14:paraId="565C6E01" w14:textId="77777777" w:rsidR="00E41CF9" w:rsidRPr="00E41CF9" w:rsidRDefault="00E41CF9" w:rsidP="00E41CF9">
      <w:r w:rsidRPr="00E41CF9">
        <w:t>Once full payment has been received, ownership of the final approved branding assets transfers to you.</w:t>
      </w:r>
    </w:p>
    <w:p w14:paraId="32F51094" w14:textId="77777777" w:rsidR="00E41CF9" w:rsidRPr="00E41CF9" w:rsidRDefault="00E41CF9" w:rsidP="00E41CF9">
      <w:pPr>
        <w:pStyle w:val="Heading2"/>
      </w:pPr>
      <w:r w:rsidRPr="00E41CF9">
        <w:t>6.2 Revisions</w:t>
      </w:r>
    </w:p>
    <w:p w14:paraId="7E89CD09" w14:textId="77777777" w:rsidR="00E41CF9" w:rsidRPr="00E41CF9" w:rsidRDefault="00E41CF9" w:rsidP="00E41CF9">
      <w:r w:rsidRPr="00E41CF9">
        <w:t>Branding services include a limited number of revisions as outlined in the agreed quote. Additional revisions may be charged.</w:t>
      </w:r>
    </w:p>
    <w:p w14:paraId="078BD938" w14:textId="77777777" w:rsidR="00E41CF9" w:rsidRPr="00E41CF9" w:rsidRDefault="00E41CF9" w:rsidP="00E41CF9">
      <w:pPr>
        <w:pStyle w:val="Heading1"/>
      </w:pPr>
      <w:r w:rsidRPr="00E41CF9">
        <w:t>7. Graphic Design &amp; Digital Assets</w:t>
      </w:r>
    </w:p>
    <w:p w14:paraId="1B18F211" w14:textId="77777777" w:rsidR="00E41CF9" w:rsidRPr="00E41CF9" w:rsidRDefault="00E41CF9" w:rsidP="00E41CF9">
      <w:pPr>
        <w:pStyle w:val="Heading2"/>
      </w:pPr>
      <w:r w:rsidRPr="00E41CF9">
        <w:t>7.1 Usage</w:t>
      </w:r>
    </w:p>
    <w:p w14:paraId="270B3CE9" w14:textId="77777777" w:rsidR="00E41CF9" w:rsidRPr="00E41CF9" w:rsidRDefault="00E41CF9" w:rsidP="00E41CF9">
      <w:r w:rsidRPr="00E41CF9">
        <w:t>Designs are provided for the agreed purpose only unless otherwise stated.</w:t>
      </w:r>
    </w:p>
    <w:p w14:paraId="752C7C1A" w14:textId="77777777" w:rsidR="00E41CF9" w:rsidRPr="00E41CF9" w:rsidRDefault="00E41CF9" w:rsidP="00E41CF9">
      <w:pPr>
        <w:pStyle w:val="Heading2"/>
      </w:pPr>
      <w:r w:rsidRPr="00E41CF9">
        <w:t>7.2 Source Files</w:t>
      </w:r>
    </w:p>
    <w:p w14:paraId="46A1D9E5" w14:textId="77777777" w:rsidR="00E41CF9" w:rsidRPr="00E41CF9" w:rsidRDefault="00E41CF9" w:rsidP="00E41CF9">
      <w:r w:rsidRPr="00E41CF9">
        <w:t>Editable/source files are not included unless explicitly agreed in writing.</w:t>
      </w:r>
    </w:p>
    <w:p w14:paraId="4A31081F" w14:textId="77777777" w:rsidR="00E41CF9" w:rsidRPr="00E41CF9" w:rsidRDefault="00E41CF9" w:rsidP="00E41CF9">
      <w:pPr>
        <w:pStyle w:val="Heading1"/>
      </w:pPr>
      <w:r w:rsidRPr="00E41CF9">
        <w:t>8. App &amp; System Development</w:t>
      </w:r>
    </w:p>
    <w:p w14:paraId="5611769C" w14:textId="77777777" w:rsidR="00E41CF9" w:rsidRPr="00E41CF9" w:rsidRDefault="00E41CF9" w:rsidP="00E41CF9">
      <w:pPr>
        <w:pStyle w:val="Heading2"/>
      </w:pPr>
      <w:r w:rsidRPr="00E41CF9">
        <w:t>8.1 Custom Development</w:t>
      </w:r>
    </w:p>
    <w:p w14:paraId="77002758" w14:textId="77777777" w:rsidR="00E41CF9" w:rsidRPr="00E41CF9" w:rsidRDefault="00E41CF9" w:rsidP="00E41CF9">
      <w:r w:rsidRPr="00E41CF9">
        <w:t>We develop custom applications, systems, plugins, and tools based on your requirements. Due to the nature of development, timelines are estimates.</w:t>
      </w:r>
    </w:p>
    <w:p w14:paraId="5BF251A7" w14:textId="77777777" w:rsidR="00E41CF9" w:rsidRPr="00E41CF9" w:rsidRDefault="00E41CF9" w:rsidP="00E41CF9">
      <w:pPr>
        <w:pStyle w:val="Heading2"/>
      </w:pPr>
      <w:r w:rsidRPr="00E41CF9">
        <w:lastRenderedPageBreak/>
        <w:t>8.2 Intellectual Property</w:t>
      </w:r>
    </w:p>
    <w:p w14:paraId="7A336914" w14:textId="77777777" w:rsidR="00E41CF9" w:rsidRPr="00E41CF9" w:rsidRDefault="00E41CF9" w:rsidP="00E41CF9">
      <w:r w:rsidRPr="00E41CF9">
        <w:t>Unless agreed otherwise:</w:t>
      </w:r>
    </w:p>
    <w:p w14:paraId="2153164F" w14:textId="77777777" w:rsidR="00E41CF9" w:rsidRPr="00E41CF9" w:rsidRDefault="00E41CF9" w:rsidP="00E41CF9">
      <w:pPr>
        <w:numPr>
          <w:ilvl w:val="0"/>
          <w:numId w:val="5"/>
        </w:numPr>
      </w:pPr>
      <w:r w:rsidRPr="00E41CF9">
        <w:t>custom deliverables are licensed to you for use</w:t>
      </w:r>
    </w:p>
    <w:p w14:paraId="0B8B99DD" w14:textId="77777777" w:rsidR="00E41CF9" w:rsidRPr="00E41CF9" w:rsidRDefault="00E41CF9" w:rsidP="00E41CF9">
      <w:pPr>
        <w:numPr>
          <w:ilvl w:val="0"/>
          <w:numId w:val="5"/>
        </w:numPr>
      </w:pPr>
      <w:r w:rsidRPr="00E41CF9">
        <w:t>we retain the right to reuse general techniques, frameworks, and non-specific components</w:t>
      </w:r>
    </w:p>
    <w:p w14:paraId="059A5981" w14:textId="77777777" w:rsidR="00E41CF9" w:rsidRPr="00E41CF9" w:rsidRDefault="00E41CF9" w:rsidP="00E41CF9">
      <w:pPr>
        <w:pStyle w:val="Heading2"/>
      </w:pPr>
      <w:r w:rsidRPr="00E41CF9">
        <w:t>8.3 Support &amp; Maintenance</w:t>
      </w:r>
    </w:p>
    <w:p w14:paraId="0D684F68" w14:textId="77777777" w:rsidR="00E41CF9" w:rsidRPr="00E41CF9" w:rsidRDefault="00E41CF9" w:rsidP="00E41CF9">
      <w:r w:rsidRPr="00E41CF9">
        <w:t>Ongoing support or maintenance is not included unless covered by a separate agreement.</w:t>
      </w:r>
    </w:p>
    <w:p w14:paraId="75BAFC54" w14:textId="77777777" w:rsidR="00E41CF9" w:rsidRPr="00E41CF9" w:rsidRDefault="00E41CF9" w:rsidP="00E41CF9">
      <w:pPr>
        <w:pStyle w:val="Heading1"/>
      </w:pPr>
      <w:r w:rsidRPr="00E41CF9">
        <w:t>9. Tech Setups &amp; Infrastructure</w:t>
      </w:r>
    </w:p>
    <w:p w14:paraId="216F2185" w14:textId="77777777" w:rsidR="00E41CF9" w:rsidRPr="00E41CF9" w:rsidRDefault="00E41CF9" w:rsidP="00E41CF9">
      <w:pPr>
        <w:pStyle w:val="Heading2"/>
      </w:pPr>
      <w:r w:rsidRPr="00E41CF9">
        <w:t>9.1 Scope</w:t>
      </w:r>
    </w:p>
    <w:p w14:paraId="3F65C0A9" w14:textId="77777777" w:rsidR="00E41CF9" w:rsidRPr="00E41CF9" w:rsidRDefault="00E41CF9" w:rsidP="00E41CF9">
      <w:r w:rsidRPr="00E41CF9">
        <w:t>This may include hosting setup, server configuration, email systems, backups, and migrations.</w:t>
      </w:r>
    </w:p>
    <w:p w14:paraId="3D9CE8F7" w14:textId="77777777" w:rsidR="00E41CF9" w:rsidRPr="00E41CF9" w:rsidRDefault="00E41CF9" w:rsidP="00E41CF9">
      <w:pPr>
        <w:pStyle w:val="Heading2"/>
      </w:pPr>
      <w:r w:rsidRPr="00E41CF9">
        <w:t>9.2 Third-Party Services</w:t>
      </w:r>
    </w:p>
    <w:p w14:paraId="47A20FD7" w14:textId="77777777" w:rsidR="00E41CF9" w:rsidRPr="00E41CF9" w:rsidRDefault="00E41CF9" w:rsidP="00E41CF9">
      <w:r w:rsidRPr="00E41CF9">
        <w:t>We are not liable for downtime, failures, or issues caused by third-party providers.</w:t>
      </w:r>
    </w:p>
    <w:p w14:paraId="2F468937" w14:textId="77777777" w:rsidR="00E41CF9" w:rsidRPr="00E41CF9" w:rsidRDefault="00E41CF9" w:rsidP="00E41CF9">
      <w:pPr>
        <w:pStyle w:val="Heading1"/>
      </w:pPr>
      <w:r w:rsidRPr="00E41CF9">
        <w:t>10. PC Building &amp; Hardware Support</w:t>
      </w:r>
    </w:p>
    <w:p w14:paraId="400AE237" w14:textId="77777777" w:rsidR="00E41CF9" w:rsidRPr="00E41CF9" w:rsidRDefault="00E41CF9" w:rsidP="00E41CF9">
      <w:pPr>
        <w:pStyle w:val="Heading2"/>
      </w:pPr>
      <w:r w:rsidRPr="00E41CF9">
        <w:t>10.1 Hardware Responsibility</w:t>
      </w:r>
    </w:p>
    <w:p w14:paraId="7C952CA5" w14:textId="77777777" w:rsidR="00E41CF9" w:rsidRPr="00E41CF9" w:rsidRDefault="00E41CF9" w:rsidP="00E41CF9">
      <w:r w:rsidRPr="00E41CF9">
        <w:t>We are not responsible for manufacturer defects or warranty issues.</w:t>
      </w:r>
    </w:p>
    <w:p w14:paraId="01DEBFE3" w14:textId="77777777" w:rsidR="00E41CF9" w:rsidRPr="00E41CF9" w:rsidRDefault="00E41CF9" w:rsidP="00E41CF9">
      <w:pPr>
        <w:pStyle w:val="Heading2"/>
      </w:pPr>
      <w:r w:rsidRPr="00E41CF9">
        <w:t>10.2 Client-Supplied Hardware</w:t>
      </w:r>
    </w:p>
    <w:p w14:paraId="59742A60" w14:textId="77777777" w:rsidR="00E41CF9" w:rsidRPr="00E41CF9" w:rsidRDefault="00E41CF9" w:rsidP="00E41CF9">
      <w:r w:rsidRPr="00E41CF9">
        <w:t>We are not liable for faults or incompatibilities with hardware supplied by you.</w:t>
      </w:r>
    </w:p>
    <w:p w14:paraId="588A8695" w14:textId="77777777" w:rsidR="00E41CF9" w:rsidRPr="00E41CF9" w:rsidRDefault="00E41CF9" w:rsidP="00E41CF9">
      <w:pPr>
        <w:pStyle w:val="Heading1"/>
      </w:pPr>
      <w:r w:rsidRPr="00E41CF9">
        <w:t>11. Payments &amp; Fees</w:t>
      </w:r>
    </w:p>
    <w:p w14:paraId="59FC6D83" w14:textId="3919F486" w:rsidR="00E41CF9" w:rsidRPr="00E41CF9" w:rsidRDefault="00E41CF9" w:rsidP="00E41CF9">
      <w:pPr>
        <w:pStyle w:val="Heading2"/>
        <w:rPr>
          <w:rFonts w:eastAsiaTheme="minorHAnsi"/>
        </w:rPr>
      </w:pPr>
      <w:r w:rsidRPr="00E41CF9">
        <w:rPr>
          <w:rFonts w:eastAsiaTheme="minorHAnsi"/>
        </w:rPr>
        <w:t>11.1 Pricing</w:t>
      </w:r>
    </w:p>
    <w:p w14:paraId="224BE9CD" w14:textId="5E3BD9A8" w:rsidR="00E41CF9" w:rsidRPr="00E41CF9" w:rsidRDefault="00E41CF9" w:rsidP="00E41CF9">
      <w:r w:rsidRPr="00E41CF9">
        <w:t>All prices are quoted in GBP (£) and are exclusive of VAT unless stated otherwise.</w:t>
      </w:r>
    </w:p>
    <w:p w14:paraId="40A81033" w14:textId="457D0C53" w:rsidR="00E41CF9" w:rsidRPr="00E41CF9" w:rsidRDefault="00E41CF9" w:rsidP="00E41CF9">
      <w:pPr>
        <w:pStyle w:val="Heading2"/>
        <w:rPr>
          <w:rFonts w:eastAsiaTheme="minorHAnsi"/>
        </w:rPr>
      </w:pPr>
      <w:r w:rsidRPr="00E41CF9">
        <w:rPr>
          <w:rFonts w:eastAsiaTheme="minorHAnsi"/>
        </w:rPr>
        <w:t>11.2 Deposits</w:t>
      </w:r>
    </w:p>
    <w:p w14:paraId="0A825C28" w14:textId="77777777" w:rsidR="00E41CF9" w:rsidRPr="00E41CF9" w:rsidRDefault="00E41CF9" w:rsidP="00E41CF9">
      <w:r w:rsidRPr="00E41CF9">
        <w:t>We may require a deposit (typically 50%) before work begins.</w:t>
      </w:r>
    </w:p>
    <w:p w14:paraId="5ABD968F" w14:textId="6CA9B476" w:rsidR="00E41CF9" w:rsidRPr="00E41CF9" w:rsidRDefault="00E41CF9" w:rsidP="00E41CF9">
      <w:r w:rsidRPr="00E41CF9">
        <w:t>Deposits are non-refundable once work has started.</w:t>
      </w:r>
    </w:p>
    <w:p w14:paraId="3098E756" w14:textId="319AEEEF" w:rsidR="00E41CF9" w:rsidRPr="00E41CF9" w:rsidRDefault="00E41CF9" w:rsidP="00E41CF9">
      <w:pPr>
        <w:pStyle w:val="Heading2"/>
        <w:rPr>
          <w:rFonts w:eastAsiaTheme="minorHAnsi"/>
        </w:rPr>
      </w:pPr>
      <w:r w:rsidRPr="00E41CF9">
        <w:rPr>
          <w:rFonts w:eastAsiaTheme="minorHAnsi"/>
        </w:rPr>
        <w:t>11.3 Payment Terms</w:t>
      </w:r>
    </w:p>
    <w:p w14:paraId="27F92BD9" w14:textId="3AAD9E33" w:rsidR="00E41CF9" w:rsidRPr="00E41CF9" w:rsidRDefault="00E41CF9" w:rsidP="00E41CF9">
      <w:r w:rsidRPr="00E41CF9">
        <w:t>Invoices are payable within 14 days of the invoice date unless otherwise agreed in writing.</w:t>
      </w:r>
    </w:p>
    <w:p w14:paraId="1F936837" w14:textId="40ED0169" w:rsidR="00E41CF9" w:rsidRPr="00E41CF9" w:rsidRDefault="00E41CF9" w:rsidP="00E41CF9">
      <w:pPr>
        <w:pStyle w:val="Heading2"/>
        <w:rPr>
          <w:rFonts w:eastAsiaTheme="minorHAnsi"/>
        </w:rPr>
      </w:pPr>
      <w:r w:rsidRPr="00E41CF9">
        <w:rPr>
          <w:rFonts w:eastAsiaTheme="minorHAnsi"/>
        </w:rPr>
        <w:t>11.4 Late Payments</w:t>
      </w:r>
    </w:p>
    <w:p w14:paraId="467CF2B9" w14:textId="5F5BEF03" w:rsidR="00E41CF9" w:rsidRPr="00E41CF9" w:rsidRDefault="00E41CF9" w:rsidP="00E41CF9">
      <w:r w:rsidRPr="00E41CF9">
        <w:t>If payment is not received by the due date:</w:t>
      </w:r>
    </w:p>
    <w:p w14:paraId="2572EF3D" w14:textId="79A79FA3" w:rsidR="00E41CF9" w:rsidRPr="00E41CF9" w:rsidRDefault="00E41CF9" w:rsidP="00E41CF9">
      <w:pPr>
        <w:pStyle w:val="ListParagraph"/>
        <w:numPr>
          <w:ilvl w:val="0"/>
          <w:numId w:val="9"/>
        </w:numPr>
      </w:pPr>
      <w:r w:rsidRPr="00E41CF9">
        <w:t>a late payment fee of £40 may be applied, in line with the UK Late Payment of Commercial Debts (Interest) Act 1998</w:t>
      </w:r>
    </w:p>
    <w:p w14:paraId="43F6B225" w14:textId="522826F7" w:rsidR="00E41CF9" w:rsidRPr="00E41CF9" w:rsidRDefault="00E41CF9" w:rsidP="00E41CF9">
      <w:pPr>
        <w:pStyle w:val="ListParagraph"/>
        <w:numPr>
          <w:ilvl w:val="0"/>
          <w:numId w:val="9"/>
        </w:numPr>
      </w:pPr>
      <w:r w:rsidRPr="00E41CF9">
        <w:lastRenderedPageBreak/>
        <w:t>we reserve the right to charge statutory interest at 8% above the Bank of England base rate, calculated daily</w:t>
      </w:r>
    </w:p>
    <w:p w14:paraId="76649FE5" w14:textId="3628E064" w:rsidR="00E41CF9" w:rsidRPr="00E41CF9" w:rsidRDefault="00E41CF9" w:rsidP="00E41CF9">
      <w:pPr>
        <w:pStyle w:val="ListParagraph"/>
        <w:numPr>
          <w:ilvl w:val="0"/>
          <w:numId w:val="9"/>
        </w:numPr>
      </w:pPr>
      <w:r w:rsidRPr="00E41CF9">
        <w:t>work may be paused until payment is received</w:t>
      </w:r>
    </w:p>
    <w:p w14:paraId="61AD6D50" w14:textId="3C3FE7E4" w:rsidR="00E41CF9" w:rsidRPr="00E41CF9" w:rsidRDefault="00E41CF9" w:rsidP="00E41CF9">
      <w:pPr>
        <w:pStyle w:val="ListParagraph"/>
        <w:numPr>
          <w:ilvl w:val="0"/>
          <w:numId w:val="9"/>
        </w:numPr>
      </w:pPr>
      <w:r w:rsidRPr="00E41CF9">
        <w:t>access to deliverables, systems, or services may be suspended</w:t>
      </w:r>
    </w:p>
    <w:p w14:paraId="35F7E4E7" w14:textId="102D9D02" w:rsidR="00E41CF9" w:rsidRPr="00E41CF9" w:rsidRDefault="00E41CF9" w:rsidP="00E41CF9">
      <w:r w:rsidRPr="00E41CF9">
        <w:t>We reserve the right to recover any reasonable costs incurred in collecting overdue payments.</w:t>
      </w:r>
    </w:p>
    <w:p w14:paraId="049553D6" w14:textId="705DA227" w:rsidR="00E41CF9" w:rsidRPr="00E41CF9" w:rsidRDefault="00E41CF9" w:rsidP="00E41CF9">
      <w:pPr>
        <w:pStyle w:val="Heading2"/>
        <w:rPr>
          <w:rFonts w:eastAsiaTheme="minorHAnsi"/>
        </w:rPr>
      </w:pPr>
      <w:r w:rsidRPr="00E41CF9">
        <w:rPr>
          <w:rFonts w:eastAsiaTheme="minorHAnsi"/>
        </w:rPr>
        <w:t>11.5 Continued Non-Payment</w:t>
      </w:r>
    </w:p>
    <w:p w14:paraId="6338F339" w14:textId="2A21DE65" w:rsidR="00E41CF9" w:rsidRPr="00E41CF9" w:rsidRDefault="00E41CF9" w:rsidP="00E41CF9">
      <w:r w:rsidRPr="00E41CF9">
        <w:t>If payment remains outstanding for 30 days or more, we reserve the right to:</w:t>
      </w:r>
    </w:p>
    <w:p w14:paraId="63B6B3A9" w14:textId="67E3D2FB" w:rsidR="00E41CF9" w:rsidRPr="00E41CF9" w:rsidRDefault="00E41CF9" w:rsidP="00E41CF9">
      <w:pPr>
        <w:pStyle w:val="ListParagraph"/>
        <w:numPr>
          <w:ilvl w:val="0"/>
          <w:numId w:val="8"/>
        </w:numPr>
      </w:pPr>
      <w:r w:rsidRPr="00E41CF9">
        <w:t>terminate services</w:t>
      </w:r>
    </w:p>
    <w:p w14:paraId="5F944CEE" w14:textId="14890725" w:rsidR="00E41CF9" w:rsidRPr="00E41CF9" w:rsidRDefault="00E41CF9" w:rsidP="00E41CF9">
      <w:pPr>
        <w:pStyle w:val="ListParagraph"/>
        <w:numPr>
          <w:ilvl w:val="0"/>
          <w:numId w:val="8"/>
        </w:numPr>
      </w:pPr>
      <w:r w:rsidRPr="00E41CF9">
        <w:t>withhold final deliverables</w:t>
      </w:r>
    </w:p>
    <w:p w14:paraId="6904CBA4" w14:textId="77777777" w:rsidR="00E41CF9" w:rsidRDefault="00E41CF9" w:rsidP="00E41CF9">
      <w:pPr>
        <w:pStyle w:val="ListParagraph"/>
        <w:numPr>
          <w:ilvl w:val="0"/>
          <w:numId w:val="8"/>
        </w:numPr>
      </w:pPr>
      <w:r w:rsidRPr="00E41CF9">
        <w:t>revoke licences granted for completed work</w:t>
      </w:r>
    </w:p>
    <w:p w14:paraId="683767C2" w14:textId="6AB97D32" w:rsidR="00E41CF9" w:rsidRPr="00E41CF9" w:rsidRDefault="00E41CF9" w:rsidP="00E41CF9">
      <w:pPr>
        <w:pStyle w:val="Heading1"/>
      </w:pPr>
      <w:r w:rsidRPr="00E41CF9">
        <w:t>12. Cancellations &amp; Refunds</w:t>
      </w:r>
    </w:p>
    <w:p w14:paraId="70A7CF7E" w14:textId="673449A4" w:rsidR="00E41CF9" w:rsidRPr="00E41CF9" w:rsidRDefault="00E41CF9" w:rsidP="00E41CF9">
      <w:pPr>
        <w:pStyle w:val="Heading2"/>
        <w:rPr>
          <w:rFonts w:eastAsiaTheme="minorHAnsi"/>
        </w:rPr>
      </w:pPr>
      <w:r w:rsidRPr="00E41CF9">
        <w:rPr>
          <w:rFonts w:eastAsiaTheme="minorHAnsi"/>
        </w:rPr>
        <w:t>12.1 Cancellation by the Client</w:t>
      </w:r>
    </w:p>
    <w:p w14:paraId="789979CF" w14:textId="48E07D50" w:rsidR="00E41CF9" w:rsidRPr="00E41CF9" w:rsidRDefault="00E41CF9" w:rsidP="00E41CF9">
      <w:r w:rsidRPr="00E41CF9">
        <w:t>You may cancel services by providing written notice (email is acceptable).</w:t>
      </w:r>
    </w:p>
    <w:p w14:paraId="48FD8F8B" w14:textId="4C2BD6E9" w:rsidR="00E41CF9" w:rsidRPr="00E41CF9" w:rsidRDefault="00E41CF9" w:rsidP="00E41CF9">
      <w:r w:rsidRPr="00E41CF9">
        <w:t>If you cancel after work has begun:</w:t>
      </w:r>
    </w:p>
    <w:p w14:paraId="29C0C72F" w14:textId="0D4DA65F" w:rsidR="00E41CF9" w:rsidRPr="00E41CF9" w:rsidRDefault="00E41CF9" w:rsidP="00E41CF9">
      <w:pPr>
        <w:pStyle w:val="ListParagraph"/>
        <w:numPr>
          <w:ilvl w:val="0"/>
          <w:numId w:val="31"/>
        </w:numPr>
      </w:pPr>
      <w:r w:rsidRPr="00E41CF9">
        <w:t>all work completed up to the cancellation date remains payable</w:t>
      </w:r>
    </w:p>
    <w:p w14:paraId="7433931B" w14:textId="58E5480E" w:rsidR="00E41CF9" w:rsidRPr="00E41CF9" w:rsidRDefault="00E41CF9" w:rsidP="00E41CF9">
      <w:pPr>
        <w:pStyle w:val="ListParagraph"/>
        <w:numPr>
          <w:ilvl w:val="0"/>
          <w:numId w:val="30"/>
        </w:numPr>
      </w:pPr>
      <w:r w:rsidRPr="00E41CF9">
        <w:t>any outstanding invoices must be settled immediately</w:t>
      </w:r>
    </w:p>
    <w:p w14:paraId="75202B01" w14:textId="115C19F3" w:rsidR="00E41CF9" w:rsidRPr="00E41CF9" w:rsidRDefault="00E41CF9" w:rsidP="00E41CF9">
      <w:pPr>
        <w:pStyle w:val="ListParagraph"/>
        <w:numPr>
          <w:ilvl w:val="0"/>
          <w:numId w:val="29"/>
        </w:numPr>
      </w:pPr>
      <w:r w:rsidRPr="00E41CF9">
        <w:t>any deposit paid is non-refundable</w:t>
      </w:r>
    </w:p>
    <w:p w14:paraId="2B43B7CE" w14:textId="250D7C09" w:rsidR="00E41CF9" w:rsidRPr="00E41CF9" w:rsidRDefault="00E41CF9" w:rsidP="00E41CF9">
      <w:r w:rsidRPr="00E41CF9">
        <w:t>If work has already been completed or delivered, full payment remains due.</w:t>
      </w:r>
    </w:p>
    <w:p w14:paraId="771CBFD3" w14:textId="32D5F074" w:rsidR="00E41CF9" w:rsidRPr="00E41CF9" w:rsidRDefault="00E41CF9" w:rsidP="00E41CF9">
      <w:pPr>
        <w:pStyle w:val="Heading2"/>
        <w:rPr>
          <w:rFonts w:eastAsiaTheme="minorHAnsi"/>
        </w:rPr>
      </w:pPr>
      <w:r w:rsidRPr="00E41CF9">
        <w:rPr>
          <w:rFonts w:eastAsiaTheme="minorHAnsi"/>
        </w:rPr>
        <w:t>12.2 Project-Based Services</w:t>
      </w:r>
    </w:p>
    <w:p w14:paraId="5AED2EF9" w14:textId="5CE75C8A" w:rsidR="00E41CF9" w:rsidRPr="00E41CF9" w:rsidRDefault="00E41CF9" w:rsidP="00E41CF9">
      <w:r w:rsidRPr="00E41CF9">
        <w:t>For fixed-scope or project-based services (including web design, branding, graphic design, and development):</w:t>
      </w:r>
    </w:p>
    <w:p w14:paraId="4431C1F0" w14:textId="3C23084A" w:rsidR="00E41CF9" w:rsidRPr="00E41CF9" w:rsidRDefault="00E41CF9" w:rsidP="00E41CF9">
      <w:pPr>
        <w:pStyle w:val="ListParagraph"/>
        <w:numPr>
          <w:ilvl w:val="0"/>
          <w:numId w:val="27"/>
        </w:numPr>
      </w:pPr>
      <w:r w:rsidRPr="00E41CF9">
        <w:t>cancellation after the project start date does not entitle you to a refund</w:t>
      </w:r>
    </w:p>
    <w:p w14:paraId="02545D96" w14:textId="0B223313" w:rsidR="00E41CF9" w:rsidRPr="00E41CF9" w:rsidRDefault="00E41CF9" w:rsidP="00E41CF9">
      <w:pPr>
        <w:pStyle w:val="ListParagraph"/>
        <w:numPr>
          <w:ilvl w:val="0"/>
          <w:numId w:val="24"/>
        </w:numPr>
      </w:pPr>
      <w:r w:rsidRPr="00E41CF9">
        <w:t>partially completed work may be delivered at our discretion once payment obligations are met</w:t>
      </w:r>
    </w:p>
    <w:p w14:paraId="30A42D39" w14:textId="3F4C2AF7" w:rsidR="00E41CF9" w:rsidRPr="00E41CF9" w:rsidRDefault="00E41CF9" w:rsidP="00E41CF9">
      <w:pPr>
        <w:pStyle w:val="Heading2"/>
        <w:rPr>
          <w:rFonts w:eastAsiaTheme="minorHAnsi"/>
        </w:rPr>
      </w:pPr>
      <w:r w:rsidRPr="00E41CF9">
        <w:rPr>
          <w:rFonts w:eastAsiaTheme="minorHAnsi"/>
        </w:rPr>
        <w:t>12.3 Ongoing &amp; Recurring Services</w:t>
      </w:r>
    </w:p>
    <w:p w14:paraId="18D6AA69" w14:textId="010F340B" w:rsidR="00E41CF9" w:rsidRPr="00E41CF9" w:rsidRDefault="00E41CF9" w:rsidP="00E41CF9">
      <w:r w:rsidRPr="00E41CF9">
        <w:t>For ongoing services, retainers, or monthly agreements:</w:t>
      </w:r>
    </w:p>
    <w:p w14:paraId="035040C7" w14:textId="15D5C0FD" w:rsidR="00E41CF9" w:rsidRPr="00E41CF9" w:rsidRDefault="00E41CF9" w:rsidP="00E41CF9">
      <w:pPr>
        <w:pStyle w:val="ListParagraph"/>
        <w:numPr>
          <w:ilvl w:val="0"/>
          <w:numId w:val="23"/>
        </w:numPr>
      </w:pPr>
      <w:r w:rsidRPr="00E41CF9">
        <w:t>a minimum 30 days’ written notice is required to cancel</w:t>
      </w:r>
    </w:p>
    <w:p w14:paraId="6121794F" w14:textId="5E9F786F" w:rsidR="00E41CF9" w:rsidRPr="00E41CF9" w:rsidRDefault="00E41CF9" w:rsidP="00E41CF9">
      <w:pPr>
        <w:pStyle w:val="ListParagraph"/>
        <w:numPr>
          <w:ilvl w:val="0"/>
          <w:numId w:val="22"/>
        </w:numPr>
      </w:pPr>
      <w:r w:rsidRPr="00E41CF9">
        <w:t>fees for the notice period remain payable</w:t>
      </w:r>
    </w:p>
    <w:p w14:paraId="62401DFA" w14:textId="19CBF658" w:rsidR="00E41CF9" w:rsidRPr="00E41CF9" w:rsidRDefault="00E41CF9" w:rsidP="00E41CF9">
      <w:pPr>
        <w:pStyle w:val="ListParagraph"/>
        <w:numPr>
          <w:ilvl w:val="0"/>
          <w:numId w:val="21"/>
        </w:numPr>
      </w:pPr>
      <w:r w:rsidRPr="00E41CF9">
        <w:t>no refunds are issued for unused time or services</w:t>
      </w:r>
    </w:p>
    <w:p w14:paraId="157C66FC" w14:textId="0324EB59" w:rsidR="00E41CF9" w:rsidRPr="00E41CF9" w:rsidRDefault="00E41CF9" w:rsidP="00E41CF9">
      <w:pPr>
        <w:pStyle w:val="Heading2"/>
        <w:rPr>
          <w:rFonts w:eastAsiaTheme="minorHAnsi"/>
        </w:rPr>
      </w:pPr>
      <w:r w:rsidRPr="00E41CF9">
        <w:rPr>
          <w:rFonts w:eastAsiaTheme="minorHAnsi"/>
        </w:rPr>
        <w:t>12.4 Cancellation by McKeon Digital Ltd</w:t>
      </w:r>
    </w:p>
    <w:p w14:paraId="4D3A43FE" w14:textId="131E0EA7" w:rsidR="00E41CF9" w:rsidRPr="00E41CF9" w:rsidRDefault="00E41CF9" w:rsidP="00E41CF9">
      <w:r w:rsidRPr="00E41CF9">
        <w:t>We reserve the right to cancel or suspend services if:</w:t>
      </w:r>
    </w:p>
    <w:p w14:paraId="30A6CE82" w14:textId="39B13322" w:rsidR="00E41CF9" w:rsidRPr="00E41CF9" w:rsidRDefault="00E41CF9" w:rsidP="00E41CF9">
      <w:pPr>
        <w:pStyle w:val="ListParagraph"/>
        <w:numPr>
          <w:ilvl w:val="0"/>
          <w:numId w:val="20"/>
        </w:numPr>
      </w:pPr>
      <w:r w:rsidRPr="00E41CF9">
        <w:t>payment terms are breached</w:t>
      </w:r>
    </w:p>
    <w:p w14:paraId="4A6EFFE5" w14:textId="6A1CA2A2" w:rsidR="00E41CF9" w:rsidRPr="00E41CF9" w:rsidRDefault="00E41CF9" w:rsidP="00E41CF9">
      <w:pPr>
        <w:pStyle w:val="ListParagraph"/>
        <w:numPr>
          <w:ilvl w:val="0"/>
          <w:numId w:val="19"/>
        </w:numPr>
      </w:pPr>
      <w:r w:rsidRPr="00E41CF9">
        <w:t>required information or cooperation is not provided</w:t>
      </w:r>
    </w:p>
    <w:p w14:paraId="208E73FC" w14:textId="2A603821" w:rsidR="00E41CF9" w:rsidRPr="00E41CF9" w:rsidRDefault="00E41CF9" w:rsidP="00E41CF9">
      <w:pPr>
        <w:pStyle w:val="ListParagraph"/>
        <w:numPr>
          <w:ilvl w:val="0"/>
          <w:numId w:val="18"/>
        </w:numPr>
      </w:pPr>
      <w:r w:rsidRPr="00E41CF9">
        <w:t>abusive, threatening, or unreasonable behaviour occurs</w:t>
      </w:r>
    </w:p>
    <w:p w14:paraId="04BA7C1A" w14:textId="048290E7" w:rsidR="00E41CF9" w:rsidRPr="00E41CF9" w:rsidRDefault="00E41CF9" w:rsidP="00E41CF9">
      <w:pPr>
        <w:pStyle w:val="ListParagraph"/>
        <w:numPr>
          <w:ilvl w:val="0"/>
          <w:numId w:val="17"/>
        </w:numPr>
      </w:pPr>
      <w:r w:rsidRPr="00E41CF9">
        <w:lastRenderedPageBreak/>
        <w:t>continuation of work is no longer commercially or technically viable</w:t>
      </w:r>
    </w:p>
    <w:p w14:paraId="4E76E6A4" w14:textId="751A141D" w:rsidR="00E41CF9" w:rsidRPr="00E41CF9" w:rsidRDefault="00E41CF9" w:rsidP="00E41CF9">
      <w:r w:rsidRPr="00E41CF9">
        <w:t>In such cases, work completed up to the termination date remains payable.</w:t>
      </w:r>
    </w:p>
    <w:p w14:paraId="012C0A9C" w14:textId="0AAE1C0B" w:rsidR="00E41CF9" w:rsidRPr="00E41CF9" w:rsidRDefault="00E41CF9" w:rsidP="00E41CF9">
      <w:pPr>
        <w:pStyle w:val="Heading2"/>
        <w:rPr>
          <w:rFonts w:eastAsiaTheme="minorHAnsi"/>
        </w:rPr>
      </w:pPr>
      <w:r w:rsidRPr="00E41CF9">
        <w:rPr>
          <w:rFonts w:eastAsiaTheme="minorHAnsi"/>
        </w:rPr>
        <w:t>12.5 Refund Policy</w:t>
      </w:r>
    </w:p>
    <w:p w14:paraId="357DB41A" w14:textId="3BFA4176" w:rsidR="00E41CF9" w:rsidRPr="00E41CF9" w:rsidRDefault="00E41CF9" w:rsidP="00E41CF9">
      <w:r w:rsidRPr="00E41CF9">
        <w:t>Refunds are not provided for:</w:t>
      </w:r>
    </w:p>
    <w:p w14:paraId="04B79955" w14:textId="0F8BD144" w:rsidR="00E41CF9" w:rsidRPr="00E41CF9" w:rsidRDefault="00E41CF9" w:rsidP="00E41CF9">
      <w:pPr>
        <w:pStyle w:val="ListParagraph"/>
        <w:numPr>
          <w:ilvl w:val="0"/>
          <w:numId w:val="16"/>
        </w:numPr>
      </w:pPr>
      <w:r w:rsidRPr="00E41CF9">
        <w:t>completed work</w:t>
      </w:r>
    </w:p>
    <w:p w14:paraId="23AF27BB" w14:textId="5323EEC5" w:rsidR="00E41CF9" w:rsidRPr="00E41CF9" w:rsidRDefault="00E41CF9" w:rsidP="00E41CF9">
      <w:pPr>
        <w:pStyle w:val="ListParagraph"/>
        <w:numPr>
          <w:ilvl w:val="0"/>
          <w:numId w:val="15"/>
        </w:numPr>
      </w:pPr>
      <w:r w:rsidRPr="00E41CF9">
        <w:t>digita</w:t>
      </w:r>
      <w:r>
        <w:t>l</w:t>
      </w:r>
      <w:r w:rsidRPr="00E41CF9">
        <w:t xml:space="preserve"> services or deliverables</w:t>
      </w:r>
    </w:p>
    <w:p w14:paraId="72101D6B" w14:textId="685C12B1" w:rsidR="00E41CF9" w:rsidRPr="00E41CF9" w:rsidRDefault="00E41CF9" w:rsidP="00E41CF9">
      <w:pPr>
        <w:pStyle w:val="ListParagraph"/>
        <w:numPr>
          <w:ilvl w:val="0"/>
          <w:numId w:val="14"/>
        </w:numPr>
      </w:pPr>
      <w:r w:rsidRPr="00E41CF9">
        <w:t>custom development or design work</w:t>
      </w:r>
    </w:p>
    <w:p w14:paraId="5730609E" w14:textId="327CEB25" w:rsidR="00E41CF9" w:rsidRPr="00E41CF9" w:rsidRDefault="00E41CF9" w:rsidP="00E41CF9">
      <w:pPr>
        <w:pStyle w:val="ListParagraph"/>
        <w:numPr>
          <w:ilvl w:val="0"/>
          <w:numId w:val="13"/>
        </w:numPr>
      </w:pPr>
      <w:r w:rsidRPr="00E41CF9">
        <w:t>time already spent or resources already allocated</w:t>
      </w:r>
    </w:p>
    <w:p w14:paraId="333FB2CB" w14:textId="0DA5F38C" w:rsidR="00E41CF9" w:rsidRPr="00E41CF9" w:rsidRDefault="00E41CF9" w:rsidP="00E41CF9">
      <w:r w:rsidRPr="00E41CF9">
        <w:t>Any refunds issued are at our sole discretion and must be confirmed in writing.</w:t>
      </w:r>
    </w:p>
    <w:p w14:paraId="76162FB7" w14:textId="686BDE57" w:rsidR="00E41CF9" w:rsidRPr="00E41CF9" w:rsidRDefault="00E41CF9" w:rsidP="00E41CF9">
      <w:pPr>
        <w:pStyle w:val="Heading2"/>
        <w:rPr>
          <w:rFonts w:eastAsiaTheme="minorHAnsi"/>
        </w:rPr>
      </w:pPr>
      <w:r w:rsidRPr="00E41CF9">
        <w:rPr>
          <w:rFonts w:eastAsiaTheme="minorHAnsi"/>
        </w:rPr>
        <w:t>12.6 Effect of Cancellation</w:t>
      </w:r>
    </w:p>
    <w:p w14:paraId="207AFFA7" w14:textId="1AA9353B" w:rsidR="00E41CF9" w:rsidRPr="00E41CF9" w:rsidRDefault="00E41CF9" w:rsidP="00E41CF9">
      <w:r w:rsidRPr="00E41CF9">
        <w:t>Upon cancellation or termination:</w:t>
      </w:r>
    </w:p>
    <w:p w14:paraId="2476E0BD" w14:textId="3880550C" w:rsidR="00E41CF9" w:rsidRPr="00E41CF9" w:rsidRDefault="00E41CF9" w:rsidP="00E41CF9">
      <w:pPr>
        <w:pStyle w:val="ListParagraph"/>
        <w:numPr>
          <w:ilvl w:val="0"/>
          <w:numId w:val="12"/>
        </w:numPr>
      </w:pPr>
      <w:r w:rsidRPr="00E41CF9">
        <w:t>licences or usage rights granted may be revoked until all outstanding payments are settled</w:t>
      </w:r>
    </w:p>
    <w:p w14:paraId="19FF7FED" w14:textId="69DD216F" w:rsidR="00E41CF9" w:rsidRPr="00E41CF9" w:rsidRDefault="00E41CF9" w:rsidP="00E41CF9">
      <w:pPr>
        <w:pStyle w:val="ListParagraph"/>
        <w:numPr>
          <w:ilvl w:val="0"/>
          <w:numId w:val="11"/>
        </w:numPr>
      </w:pPr>
      <w:r w:rsidRPr="00E41CF9">
        <w:t>access to systems, files, or services may be removed</w:t>
      </w:r>
    </w:p>
    <w:p w14:paraId="537AC37F" w14:textId="77777777" w:rsidR="00E41CF9" w:rsidRPr="00E41CF9" w:rsidRDefault="00E41CF9" w:rsidP="00E41CF9">
      <w:pPr>
        <w:pStyle w:val="ListParagraph"/>
        <w:numPr>
          <w:ilvl w:val="0"/>
          <w:numId w:val="10"/>
        </w:numPr>
        <w:rPr>
          <w:b/>
          <w:bCs/>
        </w:rPr>
      </w:pPr>
      <w:r w:rsidRPr="00E41CF9">
        <w:t>we are not responsible for data retention unless otherwise agreed</w:t>
      </w:r>
      <w:r w:rsidRPr="00E41CF9">
        <w:t xml:space="preserve"> </w:t>
      </w:r>
    </w:p>
    <w:p w14:paraId="64DFEBC0" w14:textId="2A748764" w:rsidR="00E41CF9" w:rsidRPr="00E41CF9" w:rsidRDefault="00E41CF9" w:rsidP="00E41CF9">
      <w:pPr>
        <w:pStyle w:val="Heading1"/>
      </w:pPr>
      <w:r w:rsidRPr="00E41CF9">
        <w:t>13. Intellectual Property &amp; Portfolio Use</w:t>
      </w:r>
    </w:p>
    <w:p w14:paraId="7D641716" w14:textId="77777777" w:rsidR="00E41CF9" w:rsidRPr="00E41CF9" w:rsidRDefault="00E41CF9" w:rsidP="00E41CF9">
      <w:r w:rsidRPr="00E41CF9">
        <w:t>We reserve the right to display completed work in our portfolio, website, and marketing materials unless agreed otherwise in writing.</w:t>
      </w:r>
    </w:p>
    <w:p w14:paraId="03D6AE3E" w14:textId="77777777" w:rsidR="00E41CF9" w:rsidRPr="00E41CF9" w:rsidRDefault="00E41CF9" w:rsidP="00E41CF9">
      <w:pPr>
        <w:pStyle w:val="Heading1"/>
      </w:pPr>
      <w:r w:rsidRPr="00E41CF9">
        <w:t>14. Confidentiality</w:t>
      </w:r>
    </w:p>
    <w:p w14:paraId="5DE72EC1" w14:textId="77777777" w:rsidR="00E41CF9" w:rsidRPr="00E41CF9" w:rsidRDefault="00E41CF9" w:rsidP="00E41CF9">
      <w:r w:rsidRPr="00E41CF9">
        <w:t>Both parties agree to keep confidential information private unless disclosure is required by law.</w:t>
      </w:r>
    </w:p>
    <w:p w14:paraId="08F97EBA" w14:textId="77777777" w:rsidR="00E41CF9" w:rsidRPr="00E41CF9" w:rsidRDefault="00E41CF9" w:rsidP="00E41CF9">
      <w:pPr>
        <w:pStyle w:val="Heading1"/>
      </w:pPr>
      <w:r w:rsidRPr="00E41CF9">
        <w:t>15. Liability &amp; Limitations</w:t>
      </w:r>
    </w:p>
    <w:p w14:paraId="2A1E8B21" w14:textId="1C4D2B2C" w:rsidR="00B75461" w:rsidRPr="00B75461" w:rsidRDefault="00B75461" w:rsidP="00B75461">
      <w:pPr>
        <w:pStyle w:val="Heading2"/>
        <w:rPr>
          <w:rFonts w:eastAsiaTheme="minorHAnsi"/>
        </w:rPr>
      </w:pPr>
      <w:r w:rsidRPr="00B75461">
        <w:rPr>
          <w:rFonts w:eastAsiaTheme="minorHAnsi"/>
        </w:rPr>
        <w:t>15.1 Standard of Service</w:t>
      </w:r>
    </w:p>
    <w:p w14:paraId="64F2C021" w14:textId="627ACE67" w:rsidR="00B75461" w:rsidRPr="00B75461" w:rsidRDefault="00B75461" w:rsidP="00B75461">
      <w:r w:rsidRPr="00B75461">
        <w:t>McKeon Digital Ltd will provide services using reasonable care and skill in accordance with generally accepted industry standards. We do not guarantee that services will be error-free, uninterrupted, or produce specific outcomes.</w:t>
      </w:r>
    </w:p>
    <w:p w14:paraId="5373A3C4" w14:textId="4AE27317" w:rsidR="00B75461" w:rsidRPr="00B75461" w:rsidRDefault="00B75461" w:rsidP="00B75461">
      <w:pPr>
        <w:pStyle w:val="Heading2"/>
        <w:rPr>
          <w:rFonts w:eastAsiaTheme="minorHAnsi"/>
        </w:rPr>
      </w:pPr>
      <w:r w:rsidRPr="00B75461">
        <w:rPr>
          <w:rFonts w:eastAsiaTheme="minorHAnsi"/>
        </w:rPr>
        <w:t>15.2 No Guarantees or Warranties</w:t>
      </w:r>
    </w:p>
    <w:p w14:paraId="42FF8502" w14:textId="4121DB2F" w:rsidR="00B75461" w:rsidRPr="00B75461" w:rsidRDefault="00B75461" w:rsidP="00B75461">
      <w:r w:rsidRPr="00B75461">
        <w:t>Unless expressly stated in writing, we make no guarantees regarding:</w:t>
      </w:r>
    </w:p>
    <w:p w14:paraId="5E82FA28" w14:textId="189FB3FF" w:rsidR="00B75461" w:rsidRPr="00B75461" w:rsidRDefault="00B75461" w:rsidP="00B75461">
      <w:pPr>
        <w:pStyle w:val="ListParagraph"/>
        <w:numPr>
          <w:ilvl w:val="0"/>
          <w:numId w:val="10"/>
        </w:numPr>
      </w:pPr>
      <w:r w:rsidRPr="00B75461">
        <w:t>business performance or financial results</w:t>
      </w:r>
    </w:p>
    <w:p w14:paraId="2A99CE1E" w14:textId="0572F2E5" w:rsidR="00B75461" w:rsidRPr="00B75461" w:rsidRDefault="00B75461" w:rsidP="00B75461">
      <w:pPr>
        <w:pStyle w:val="ListParagraph"/>
        <w:numPr>
          <w:ilvl w:val="0"/>
          <w:numId w:val="10"/>
        </w:numPr>
      </w:pPr>
      <w:r w:rsidRPr="00B75461">
        <w:t>website traffic, conversions, or sales</w:t>
      </w:r>
    </w:p>
    <w:p w14:paraId="312BCAB3" w14:textId="23F71C48" w:rsidR="00B75461" w:rsidRPr="00B75461" w:rsidRDefault="00B75461" w:rsidP="00B75461">
      <w:pPr>
        <w:pStyle w:val="ListParagraph"/>
        <w:numPr>
          <w:ilvl w:val="0"/>
          <w:numId w:val="10"/>
        </w:numPr>
      </w:pPr>
      <w:r w:rsidRPr="00B75461">
        <w:t>search engine rankings or SEO outcomes</w:t>
      </w:r>
    </w:p>
    <w:p w14:paraId="0294A176" w14:textId="4DB85421" w:rsidR="00B75461" w:rsidRPr="00B75461" w:rsidRDefault="00B75461" w:rsidP="00B75461">
      <w:pPr>
        <w:pStyle w:val="ListParagraph"/>
        <w:numPr>
          <w:ilvl w:val="0"/>
          <w:numId w:val="10"/>
        </w:numPr>
      </w:pPr>
      <w:r w:rsidRPr="00B75461">
        <w:t>system uptime, availability, or performance</w:t>
      </w:r>
    </w:p>
    <w:p w14:paraId="581106B6" w14:textId="6A43CBF6" w:rsidR="00B75461" w:rsidRPr="00B75461" w:rsidRDefault="00B75461" w:rsidP="00B75461">
      <w:pPr>
        <w:pStyle w:val="ListParagraph"/>
        <w:numPr>
          <w:ilvl w:val="0"/>
          <w:numId w:val="10"/>
        </w:numPr>
      </w:pPr>
      <w:r w:rsidRPr="00B75461">
        <w:t>compatibility with future third-party updates</w:t>
      </w:r>
    </w:p>
    <w:p w14:paraId="1FEDCD60" w14:textId="79631C5B" w:rsidR="00B75461" w:rsidRPr="00B75461" w:rsidRDefault="00B75461" w:rsidP="00B75461">
      <w:r w:rsidRPr="00B75461">
        <w:t>All services are provided on an “as is” basis.</w:t>
      </w:r>
    </w:p>
    <w:p w14:paraId="0EF95939" w14:textId="714C0A94" w:rsidR="00B75461" w:rsidRPr="00B75461" w:rsidRDefault="00B75461" w:rsidP="00B75461">
      <w:pPr>
        <w:pStyle w:val="Heading2"/>
        <w:rPr>
          <w:rFonts w:eastAsiaTheme="minorHAnsi"/>
        </w:rPr>
      </w:pPr>
      <w:r w:rsidRPr="00B75461">
        <w:rPr>
          <w:rFonts w:eastAsiaTheme="minorHAnsi"/>
        </w:rPr>
        <w:lastRenderedPageBreak/>
        <w:t>15.3 Limitation of Liability</w:t>
      </w:r>
    </w:p>
    <w:p w14:paraId="59C020A2" w14:textId="278D42E5" w:rsidR="00B75461" w:rsidRPr="00B75461" w:rsidRDefault="00B75461" w:rsidP="00B75461">
      <w:r w:rsidRPr="00B75461">
        <w:t>To the fullest extent permitted by law:</w:t>
      </w:r>
    </w:p>
    <w:p w14:paraId="2B31B89D" w14:textId="5992E487" w:rsidR="00B75461" w:rsidRPr="00B75461" w:rsidRDefault="00B75461" w:rsidP="00B75461">
      <w:pPr>
        <w:pStyle w:val="ListParagraph"/>
        <w:numPr>
          <w:ilvl w:val="0"/>
          <w:numId w:val="10"/>
        </w:numPr>
      </w:pPr>
      <w:r w:rsidRPr="00B75461">
        <w:t>we shall not be liable for any indirect, incidental, special, or consequential losses, including but not limited to loss of profit, revenue, data, business, or reputation</w:t>
      </w:r>
    </w:p>
    <w:p w14:paraId="3FBE3224" w14:textId="550D2EB1" w:rsidR="00B75461" w:rsidRPr="00B75461" w:rsidRDefault="00B75461" w:rsidP="00B75461">
      <w:pPr>
        <w:pStyle w:val="ListParagraph"/>
        <w:numPr>
          <w:ilvl w:val="0"/>
          <w:numId w:val="10"/>
        </w:numPr>
      </w:pPr>
      <w:r w:rsidRPr="00B75461">
        <w:t>our total liability for any claim arising out of or in connection with the services shall be limited to the total amount paid by you for the services giving rise to the claim</w:t>
      </w:r>
    </w:p>
    <w:p w14:paraId="69D3E198" w14:textId="3517F1EE" w:rsidR="00B75461" w:rsidRPr="00B75461" w:rsidRDefault="00B75461" w:rsidP="00B75461">
      <w:pPr>
        <w:pStyle w:val="Heading2"/>
        <w:rPr>
          <w:rFonts w:eastAsiaTheme="minorHAnsi"/>
        </w:rPr>
      </w:pPr>
      <w:r w:rsidRPr="00B75461">
        <w:rPr>
          <w:rFonts w:eastAsiaTheme="minorHAnsi"/>
        </w:rPr>
        <w:t>15.4 Data Loss &amp; Security</w:t>
      </w:r>
    </w:p>
    <w:p w14:paraId="28A385FB" w14:textId="67F4CAE0" w:rsidR="00B75461" w:rsidRPr="00B75461" w:rsidRDefault="00B75461" w:rsidP="00B75461">
      <w:r w:rsidRPr="00B75461">
        <w:t>While we take reasonable steps to safeguard data:</w:t>
      </w:r>
    </w:p>
    <w:p w14:paraId="51D8E272" w14:textId="1EEFEFCE" w:rsidR="00B75461" w:rsidRPr="00B75461" w:rsidRDefault="00B75461" w:rsidP="00B75461">
      <w:pPr>
        <w:pStyle w:val="ListParagraph"/>
        <w:numPr>
          <w:ilvl w:val="0"/>
          <w:numId w:val="10"/>
        </w:numPr>
      </w:pPr>
      <w:r w:rsidRPr="00B75461">
        <w:t xml:space="preserve">we are not responsible for data loss caused by hardware failure, software bugs, </w:t>
      </w:r>
      <w:proofErr w:type="spellStart"/>
      <w:r w:rsidRPr="00B75461">
        <w:t>cyber attacks</w:t>
      </w:r>
      <w:proofErr w:type="spellEnd"/>
      <w:r w:rsidRPr="00B75461">
        <w:t>, third-party services, or client actions</w:t>
      </w:r>
    </w:p>
    <w:p w14:paraId="6755DB97" w14:textId="5EF78331" w:rsidR="00B75461" w:rsidRPr="00B75461" w:rsidRDefault="00B75461" w:rsidP="00B75461">
      <w:pPr>
        <w:pStyle w:val="ListParagraph"/>
        <w:numPr>
          <w:ilvl w:val="0"/>
          <w:numId w:val="10"/>
        </w:numPr>
      </w:pPr>
      <w:r w:rsidRPr="00B75461">
        <w:t>you are responsible for maintaining backups unless backup services are explicitly included in the agreed scope</w:t>
      </w:r>
    </w:p>
    <w:p w14:paraId="2A018C81" w14:textId="23ADC4EC" w:rsidR="00B75461" w:rsidRPr="00B75461" w:rsidRDefault="00B75461" w:rsidP="00B75461">
      <w:pPr>
        <w:pStyle w:val="Heading2"/>
        <w:rPr>
          <w:rFonts w:eastAsiaTheme="minorHAnsi"/>
        </w:rPr>
      </w:pPr>
      <w:r w:rsidRPr="00B75461">
        <w:rPr>
          <w:rFonts w:eastAsiaTheme="minorHAnsi"/>
        </w:rPr>
        <w:t>15.5 Third-Party Services &amp; Platforms</w:t>
      </w:r>
    </w:p>
    <w:p w14:paraId="4D09520D" w14:textId="00464ABC" w:rsidR="00B75461" w:rsidRPr="00B75461" w:rsidRDefault="00B75461" w:rsidP="00B75461">
      <w:r w:rsidRPr="00B75461">
        <w:t>We are not liable for issues arising from:</w:t>
      </w:r>
    </w:p>
    <w:p w14:paraId="2BFC7720" w14:textId="721FB540" w:rsidR="00B75461" w:rsidRPr="00B75461" w:rsidRDefault="00B75461" w:rsidP="00B75461">
      <w:pPr>
        <w:pStyle w:val="ListParagraph"/>
        <w:numPr>
          <w:ilvl w:val="0"/>
          <w:numId w:val="10"/>
        </w:numPr>
      </w:pPr>
      <w:r w:rsidRPr="00B75461">
        <w:t>third-party hosting providers</w:t>
      </w:r>
    </w:p>
    <w:p w14:paraId="44790E25" w14:textId="7CC3CFD9" w:rsidR="00B75461" w:rsidRPr="00B75461" w:rsidRDefault="00B75461" w:rsidP="00B75461">
      <w:pPr>
        <w:pStyle w:val="ListParagraph"/>
        <w:numPr>
          <w:ilvl w:val="0"/>
          <w:numId w:val="10"/>
        </w:numPr>
      </w:pPr>
      <w:r w:rsidRPr="00B75461">
        <w:t>software platforms, plugins, or APIs</w:t>
      </w:r>
    </w:p>
    <w:p w14:paraId="402C0A92" w14:textId="2742F318" w:rsidR="00B75461" w:rsidRPr="00B75461" w:rsidRDefault="00B75461" w:rsidP="00B75461">
      <w:pPr>
        <w:pStyle w:val="ListParagraph"/>
        <w:numPr>
          <w:ilvl w:val="0"/>
          <w:numId w:val="10"/>
        </w:numPr>
      </w:pPr>
      <w:r w:rsidRPr="00B75461">
        <w:t>payment processors</w:t>
      </w:r>
    </w:p>
    <w:p w14:paraId="79108469" w14:textId="349086D9" w:rsidR="00B75461" w:rsidRPr="00B75461" w:rsidRDefault="00B75461" w:rsidP="00B75461">
      <w:pPr>
        <w:pStyle w:val="ListParagraph"/>
        <w:numPr>
          <w:ilvl w:val="0"/>
          <w:numId w:val="10"/>
        </w:numPr>
      </w:pPr>
      <w:r w:rsidRPr="00B75461">
        <w:t>hardware manufacturers</w:t>
      </w:r>
    </w:p>
    <w:p w14:paraId="70B93C4A" w14:textId="428CF49A" w:rsidR="00B75461" w:rsidRPr="00B75461" w:rsidRDefault="00B75461" w:rsidP="00B75461">
      <w:r w:rsidRPr="00B75461">
        <w:t>This includes outages, changes, pricing increases, or discontinued services.</w:t>
      </w:r>
    </w:p>
    <w:p w14:paraId="08A3E69C" w14:textId="335C3F6D" w:rsidR="00B75461" w:rsidRPr="00B75461" w:rsidRDefault="00B75461" w:rsidP="00B75461">
      <w:pPr>
        <w:pStyle w:val="Heading2"/>
        <w:rPr>
          <w:rFonts w:eastAsiaTheme="minorHAnsi"/>
        </w:rPr>
      </w:pPr>
      <w:r w:rsidRPr="00B75461">
        <w:rPr>
          <w:rFonts w:eastAsiaTheme="minorHAnsi"/>
        </w:rPr>
        <w:t>15.6 Client Decisions &amp; Instructions</w:t>
      </w:r>
    </w:p>
    <w:p w14:paraId="33F710BF" w14:textId="09D14ACD" w:rsidR="00B75461" w:rsidRPr="00B75461" w:rsidRDefault="00B75461" w:rsidP="00B75461">
      <w:r w:rsidRPr="00B75461">
        <w:t>We are not responsible for:</w:t>
      </w:r>
    </w:p>
    <w:p w14:paraId="44DF6821" w14:textId="12BA22AF" w:rsidR="00B75461" w:rsidRPr="00B75461" w:rsidRDefault="00B75461" w:rsidP="00B75461">
      <w:pPr>
        <w:pStyle w:val="ListParagraph"/>
        <w:numPr>
          <w:ilvl w:val="0"/>
          <w:numId w:val="10"/>
        </w:numPr>
      </w:pPr>
      <w:r w:rsidRPr="00B75461">
        <w:t>outcomes resulting from decisions made by you</w:t>
      </w:r>
    </w:p>
    <w:p w14:paraId="31BF0920" w14:textId="31BBF531" w:rsidR="00B75461" w:rsidRPr="00B75461" w:rsidRDefault="00B75461" w:rsidP="00B75461">
      <w:pPr>
        <w:pStyle w:val="ListParagraph"/>
        <w:numPr>
          <w:ilvl w:val="0"/>
          <w:numId w:val="10"/>
        </w:numPr>
      </w:pPr>
      <w:r w:rsidRPr="00B75461">
        <w:t>instructions provided by you that lead to errors, delays, or losses</w:t>
      </w:r>
    </w:p>
    <w:p w14:paraId="5E218EFB" w14:textId="4F41FE0C" w:rsidR="00B75461" w:rsidRPr="00B75461" w:rsidRDefault="00B75461" w:rsidP="00B75461">
      <w:pPr>
        <w:pStyle w:val="ListParagraph"/>
        <w:numPr>
          <w:ilvl w:val="0"/>
          <w:numId w:val="10"/>
        </w:numPr>
      </w:pPr>
      <w:r w:rsidRPr="00B75461">
        <w:t>content supplied by you that infringes third-party rights</w:t>
      </w:r>
    </w:p>
    <w:p w14:paraId="1A720E66" w14:textId="421337A9" w:rsidR="00B75461" w:rsidRPr="00B75461" w:rsidRDefault="00B75461" w:rsidP="00B75461">
      <w:pPr>
        <w:pStyle w:val="Heading2"/>
        <w:rPr>
          <w:rFonts w:eastAsiaTheme="minorHAnsi"/>
        </w:rPr>
      </w:pPr>
      <w:r w:rsidRPr="00B75461">
        <w:rPr>
          <w:rFonts w:eastAsiaTheme="minorHAnsi"/>
        </w:rPr>
        <w:t>15.7 Website &amp; System Responsibility</w:t>
      </w:r>
    </w:p>
    <w:p w14:paraId="05492093" w14:textId="6E976BE6" w:rsidR="00B75461" w:rsidRPr="00B75461" w:rsidRDefault="00B75461" w:rsidP="00B75461">
      <w:r w:rsidRPr="00B75461">
        <w:t>Once a project has been delivered and approved:</w:t>
      </w:r>
    </w:p>
    <w:p w14:paraId="20CE62C9" w14:textId="6C5EA104" w:rsidR="00B75461" w:rsidRPr="00B75461" w:rsidRDefault="00B75461" w:rsidP="00B75461">
      <w:pPr>
        <w:pStyle w:val="ListParagraph"/>
        <w:numPr>
          <w:ilvl w:val="0"/>
          <w:numId w:val="10"/>
        </w:numPr>
      </w:pPr>
      <w:r w:rsidRPr="00B75461">
        <w:t>ongoing security, updates, and maintenance are your responsibility unless a support agreement is in plac</w:t>
      </w:r>
      <w:r>
        <w:t>e</w:t>
      </w:r>
    </w:p>
    <w:p w14:paraId="13E2EE71" w14:textId="49AF409D" w:rsidR="00B75461" w:rsidRPr="00B75461" w:rsidRDefault="00B75461" w:rsidP="00B75461">
      <w:pPr>
        <w:pStyle w:val="ListParagraph"/>
        <w:numPr>
          <w:ilvl w:val="0"/>
          <w:numId w:val="10"/>
        </w:numPr>
      </w:pPr>
      <w:r w:rsidRPr="00B75461">
        <w:t>we are not liable for issues arising from unauthorised changes made by you or third parties</w:t>
      </w:r>
    </w:p>
    <w:p w14:paraId="130D6DA4" w14:textId="1DC21E1A" w:rsidR="00B75461" w:rsidRPr="00B75461" w:rsidRDefault="00B75461" w:rsidP="00B75461">
      <w:pPr>
        <w:pStyle w:val="Heading2"/>
        <w:rPr>
          <w:rFonts w:eastAsiaTheme="minorHAnsi"/>
        </w:rPr>
      </w:pPr>
      <w:r w:rsidRPr="00B75461">
        <w:rPr>
          <w:rFonts w:eastAsiaTheme="minorHAnsi"/>
        </w:rPr>
        <w:t>15.8 Hardware Liability</w:t>
      </w:r>
    </w:p>
    <w:p w14:paraId="3474903F" w14:textId="6DE4A507" w:rsidR="00B75461" w:rsidRPr="00B75461" w:rsidRDefault="00B75461" w:rsidP="00B75461">
      <w:r w:rsidRPr="00B75461">
        <w:t>For PC building and hardware support:</w:t>
      </w:r>
    </w:p>
    <w:p w14:paraId="6EE1C570" w14:textId="53F4B586" w:rsidR="00B75461" w:rsidRPr="00B75461" w:rsidRDefault="00B75461" w:rsidP="00B75461">
      <w:pPr>
        <w:pStyle w:val="ListParagraph"/>
        <w:numPr>
          <w:ilvl w:val="0"/>
          <w:numId w:val="10"/>
        </w:numPr>
      </w:pPr>
      <w:r w:rsidRPr="00B75461">
        <w:t>liability is limited to workmanship only</w:t>
      </w:r>
    </w:p>
    <w:p w14:paraId="18571DBC" w14:textId="2E46248B" w:rsidR="00B75461" w:rsidRPr="00B75461" w:rsidRDefault="00B75461" w:rsidP="00B75461">
      <w:pPr>
        <w:pStyle w:val="ListParagraph"/>
        <w:numPr>
          <w:ilvl w:val="0"/>
          <w:numId w:val="10"/>
        </w:numPr>
      </w:pPr>
      <w:r w:rsidRPr="00B75461">
        <w:t>we are not responsible for component failure, manufacturer defects, or data loss</w:t>
      </w:r>
    </w:p>
    <w:p w14:paraId="1B7613E3" w14:textId="5B5D8863" w:rsidR="00B75461" w:rsidRPr="00B75461" w:rsidRDefault="00B75461" w:rsidP="00B75461">
      <w:pPr>
        <w:pStyle w:val="ListParagraph"/>
        <w:numPr>
          <w:ilvl w:val="0"/>
          <w:numId w:val="10"/>
        </w:numPr>
      </w:pPr>
      <w:r w:rsidRPr="00B75461">
        <w:t>any warranties are provided by the manufacturer, not McKeon Digital Ltd</w:t>
      </w:r>
    </w:p>
    <w:p w14:paraId="549EE33F" w14:textId="797B2759" w:rsidR="00B75461" w:rsidRPr="00B75461" w:rsidRDefault="00B75461" w:rsidP="00B75461">
      <w:pPr>
        <w:pStyle w:val="Heading2"/>
        <w:rPr>
          <w:rFonts w:eastAsiaTheme="minorHAnsi"/>
        </w:rPr>
      </w:pPr>
      <w:r w:rsidRPr="00B75461">
        <w:rPr>
          <w:rFonts w:eastAsiaTheme="minorHAnsi"/>
        </w:rPr>
        <w:lastRenderedPageBreak/>
        <w:t>15.9 Maximum Legal Extent</w:t>
      </w:r>
    </w:p>
    <w:p w14:paraId="5CE82A7E" w14:textId="367B404E" w:rsidR="00B75461" w:rsidRPr="00B75461" w:rsidRDefault="00B75461" w:rsidP="00B75461">
      <w:r w:rsidRPr="00B75461">
        <w:t>Nothing in these Terms limits or excludes liability for:</w:t>
      </w:r>
    </w:p>
    <w:p w14:paraId="5A0049FC" w14:textId="5E2E6F93" w:rsidR="00B75461" w:rsidRPr="00B75461" w:rsidRDefault="00B75461" w:rsidP="00B75461">
      <w:pPr>
        <w:pStyle w:val="ListParagraph"/>
        <w:numPr>
          <w:ilvl w:val="0"/>
          <w:numId w:val="10"/>
        </w:numPr>
      </w:pPr>
      <w:r w:rsidRPr="00B75461">
        <w:t>death or personal injury caused by negligence</w:t>
      </w:r>
    </w:p>
    <w:p w14:paraId="5621CAB0" w14:textId="61DFB4F8" w:rsidR="00B75461" w:rsidRPr="00B75461" w:rsidRDefault="00B75461" w:rsidP="00B75461">
      <w:pPr>
        <w:pStyle w:val="ListParagraph"/>
        <w:numPr>
          <w:ilvl w:val="0"/>
          <w:numId w:val="10"/>
        </w:numPr>
      </w:pPr>
      <w:r w:rsidRPr="00B75461">
        <w:t>fraud or fraudulent misrepresentation</w:t>
      </w:r>
    </w:p>
    <w:p w14:paraId="79773334" w14:textId="77777777" w:rsidR="00B75461" w:rsidRPr="00B75461" w:rsidRDefault="00B75461" w:rsidP="00B75461">
      <w:pPr>
        <w:pStyle w:val="ListParagraph"/>
        <w:numPr>
          <w:ilvl w:val="0"/>
          <w:numId w:val="10"/>
        </w:numPr>
        <w:rPr>
          <w:b/>
          <w:bCs/>
        </w:rPr>
      </w:pPr>
      <w:r w:rsidRPr="00B75461">
        <w:t>any liability which cannot be excluded under UK law</w:t>
      </w:r>
      <w:r w:rsidRPr="00B75461">
        <w:t xml:space="preserve"> </w:t>
      </w:r>
    </w:p>
    <w:p w14:paraId="0DFA9170" w14:textId="2DBE52B2" w:rsidR="00E41CF9" w:rsidRPr="00E41CF9" w:rsidRDefault="00E41CF9" w:rsidP="00B75461">
      <w:pPr>
        <w:pStyle w:val="Heading1"/>
      </w:pPr>
      <w:r w:rsidRPr="00E41CF9">
        <w:t>16. Force Majeure</w:t>
      </w:r>
    </w:p>
    <w:p w14:paraId="60AA366D" w14:textId="77777777" w:rsidR="00E41CF9" w:rsidRPr="00E41CF9" w:rsidRDefault="00E41CF9" w:rsidP="00E41CF9">
      <w:r w:rsidRPr="00E41CF9">
        <w:t>We are not liable for delays or failures caused by events outside our reasonable control.</w:t>
      </w:r>
    </w:p>
    <w:p w14:paraId="7CF6CB09" w14:textId="77777777" w:rsidR="00E41CF9" w:rsidRPr="00E41CF9" w:rsidRDefault="00E41CF9" w:rsidP="00E41CF9">
      <w:pPr>
        <w:pStyle w:val="Heading1"/>
      </w:pPr>
      <w:r w:rsidRPr="00E41CF9">
        <w:t>17. Termination</w:t>
      </w:r>
    </w:p>
    <w:p w14:paraId="22D81780" w14:textId="77777777" w:rsidR="00E41CF9" w:rsidRPr="00E41CF9" w:rsidRDefault="00E41CF9" w:rsidP="00E41CF9">
      <w:r w:rsidRPr="00E41CF9">
        <w:t>We reserve the right to terminate services if:</w:t>
      </w:r>
    </w:p>
    <w:p w14:paraId="570A4D75" w14:textId="77777777" w:rsidR="00E41CF9" w:rsidRPr="00E41CF9" w:rsidRDefault="00E41CF9" w:rsidP="00E41CF9">
      <w:pPr>
        <w:numPr>
          <w:ilvl w:val="0"/>
          <w:numId w:val="7"/>
        </w:numPr>
      </w:pPr>
      <w:r w:rsidRPr="00E41CF9">
        <w:t>these Terms are breached</w:t>
      </w:r>
    </w:p>
    <w:p w14:paraId="414A780A" w14:textId="77777777" w:rsidR="00E41CF9" w:rsidRPr="00E41CF9" w:rsidRDefault="00E41CF9" w:rsidP="00E41CF9">
      <w:pPr>
        <w:numPr>
          <w:ilvl w:val="0"/>
          <w:numId w:val="7"/>
        </w:numPr>
      </w:pPr>
      <w:r w:rsidRPr="00E41CF9">
        <w:t>payments remain unpaid</w:t>
      </w:r>
    </w:p>
    <w:p w14:paraId="60EBFF1B" w14:textId="77777777" w:rsidR="00E41CF9" w:rsidRPr="00E41CF9" w:rsidRDefault="00E41CF9" w:rsidP="00E41CF9">
      <w:pPr>
        <w:numPr>
          <w:ilvl w:val="0"/>
          <w:numId w:val="7"/>
        </w:numPr>
      </w:pPr>
      <w:r w:rsidRPr="00E41CF9">
        <w:t>abusive or unreasonable behaviour occurs</w:t>
      </w:r>
    </w:p>
    <w:p w14:paraId="58A6A917" w14:textId="77777777" w:rsidR="00E41CF9" w:rsidRPr="00E41CF9" w:rsidRDefault="00E41CF9" w:rsidP="00E41CF9">
      <w:pPr>
        <w:pStyle w:val="Heading1"/>
      </w:pPr>
      <w:r w:rsidRPr="00E41CF9">
        <w:t>18. Governing Law</w:t>
      </w:r>
    </w:p>
    <w:p w14:paraId="0CB1C1FB" w14:textId="77777777" w:rsidR="00E41CF9" w:rsidRPr="00E41CF9" w:rsidRDefault="00E41CF9" w:rsidP="00E41CF9">
      <w:r w:rsidRPr="00E41CF9">
        <w:t xml:space="preserve">These Terms are governed by the laws of </w:t>
      </w:r>
      <w:r w:rsidRPr="00E41CF9">
        <w:rPr>
          <w:b/>
          <w:bCs/>
        </w:rPr>
        <w:t>England and Wales</w:t>
      </w:r>
      <w:r w:rsidRPr="00E41CF9">
        <w:t>.</w:t>
      </w:r>
    </w:p>
    <w:p w14:paraId="1A6B7FDF" w14:textId="77777777" w:rsidR="00E41CF9" w:rsidRPr="00E41CF9" w:rsidRDefault="00E41CF9" w:rsidP="00E41CF9">
      <w:pPr>
        <w:pStyle w:val="Heading1"/>
      </w:pPr>
      <w:r w:rsidRPr="00E41CF9">
        <w:t>19. Company Information</w:t>
      </w:r>
    </w:p>
    <w:p w14:paraId="29153EA4" w14:textId="77777777" w:rsidR="00E41CF9" w:rsidRPr="00E41CF9" w:rsidRDefault="00E41CF9" w:rsidP="00E41CF9">
      <w:r w:rsidRPr="00E41CF9">
        <w:rPr>
          <w:b/>
          <w:bCs/>
        </w:rPr>
        <w:t>McKeon Digital Ltd</w:t>
      </w:r>
      <w:r w:rsidRPr="00E41CF9">
        <w:br/>
        <w:t>Company registered in England and Wales</w:t>
      </w:r>
    </w:p>
    <w:p w14:paraId="2F10EEFF" w14:textId="77777777" w:rsidR="00E41CF9" w:rsidRPr="00E41CF9" w:rsidRDefault="00E41CF9" w:rsidP="00E41CF9">
      <w:r w:rsidRPr="00E41CF9">
        <w:rPr>
          <w:b/>
          <w:bCs/>
        </w:rPr>
        <w:t>Company Number:</w:t>
      </w:r>
      <w:r w:rsidRPr="00E41CF9">
        <w:t xml:space="preserve"> 16956031</w:t>
      </w:r>
      <w:r w:rsidRPr="00E41CF9">
        <w:br/>
      </w:r>
      <w:r w:rsidRPr="00E41CF9">
        <w:rPr>
          <w:b/>
          <w:bCs/>
        </w:rPr>
        <w:t>Registered Office:</w:t>
      </w:r>
      <w:r w:rsidRPr="00E41CF9">
        <w:br/>
        <w:t>3rd Floor, 86-90 Paul Street</w:t>
      </w:r>
      <w:r w:rsidRPr="00E41CF9">
        <w:br/>
        <w:t>London</w:t>
      </w:r>
      <w:r w:rsidRPr="00E41CF9">
        <w:br/>
        <w:t>England</w:t>
      </w:r>
      <w:r w:rsidRPr="00E41CF9">
        <w:br/>
        <w:t>United Kingdom</w:t>
      </w:r>
      <w:r w:rsidRPr="00E41CF9">
        <w:br/>
        <w:t>EC2A 4NE</w:t>
      </w:r>
    </w:p>
    <w:p w14:paraId="37AD892D" w14:textId="77777777" w:rsidR="00E41CF9" w:rsidRPr="00E41CF9" w:rsidRDefault="00E41CF9" w:rsidP="00E41CF9">
      <w:pPr>
        <w:pStyle w:val="Heading1"/>
      </w:pPr>
      <w:r w:rsidRPr="00E41CF9">
        <w:t>20. Acceptance</w:t>
      </w:r>
    </w:p>
    <w:p w14:paraId="17744357" w14:textId="77777777" w:rsidR="00E41CF9" w:rsidRPr="00E41CF9" w:rsidRDefault="00E41CF9" w:rsidP="00E41CF9">
      <w:r w:rsidRPr="00E41CF9">
        <w:t>By engaging McKeon Digital Ltd, you confirm that you have read, understood, and agreed to these Terms of Service.</w:t>
      </w:r>
    </w:p>
    <w:p w14:paraId="5909BC20" w14:textId="77777777" w:rsidR="00BE5867" w:rsidRDefault="00BE5867"/>
    <w:sectPr w:rsidR="00BE5867" w:rsidSect="00E41C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FC"/>
    <w:multiLevelType w:val="hybridMultilevel"/>
    <w:tmpl w:val="CD54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265E8"/>
    <w:multiLevelType w:val="hybridMultilevel"/>
    <w:tmpl w:val="99EA1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F11AF"/>
    <w:multiLevelType w:val="hybridMultilevel"/>
    <w:tmpl w:val="4926B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0C77"/>
    <w:multiLevelType w:val="multilevel"/>
    <w:tmpl w:val="B280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5F5"/>
    <w:multiLevelType w:val="multilevel"/>
    <w:tmpl w:val="524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32CB9"/>
    <w:multiLevelType w:val="hybridMultilevel"/>
    <w:tmpl w:val="018E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36A54"/>
    <w:multiLevelType w:val="hybridMultilevel"/>
    <w:tmpl w:val="A2F4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D6DEA"/>
    <w:multiLevelType w:val="multilevel"/>
    <w:tmpl w:val="0F8A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81F71"/>
    <w:multiLevelType w:val="hybridMultilevel"/>
    <w:tmpl w:val="E7682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9563D0"/>
    <w:multiLevelType w:val="hybridMultilevel"/>
    <w:tmpl w:val="E80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23908"/>
    <w:multiLevelType w:val="hybridMultilevel"/>
    <w:tmpl w:val="6F94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A6CB8"/>
    <w:multiLevelType w:val="hybridMultilevel"/>
    <w:tmpl w:val="569C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8584C"/>
    <w:multiLevelType w:val="hybridMultilevel"/>
    <w:tmpl w:val="55306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BB48F5"/>
    <w:multiLevelType w:val="hybridMultilevel"/>
    <w:tmpl w:val="3ED86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943F8B"/>
    <w:multiLevelType w:val="hybridMultilevel"/>
    <w:tmpl w:val="F2428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C39E3"/>
    <w:multiLevelType w:val="hybridMultilevel"/>
    <w:tmpl w:val="E79E4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F34E4"/>
    <w:multiLevelType w:val="hybridMultilevel"/>
    <w:tmpl w:val="BCDA68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986F03"/>
    <w:multiLevelType w:val="multilevel"/>
    <w:tmpl w:val="166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AF3EC2"/>
    <w:multiLevelType w:val="hybridMultilevel"/>
    <w:tmpl w:val="95E0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91BA9"/>
    <w:multiLevelType w:val="hybridMultilevel"/>
    <w:tmpl w:val="AE6C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622E9"/>
    <w:multiLevelType w:val="hybridMultilevel"/>
    <w:tmpl w:val="E01E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A54338"/>
    <w:multiLevelType w:val="hybridMultilevel"/>
    <w:tmpl w:val="150A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A378ED"/>
    <w:multiLevelType w:val="hybridMultilevel"/>
    <w:tmpl w:val="C2AC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967853"/>
    <w:multiLevelType w:val="hybridMultilevel"/>
    <w:tmpl w:val="B696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74B3C"/>
    <w:multiLevelType w:val="multilevel"/>
    <w:tmpl w:val="F250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B69E4"/>
    <w:multiLevelType w:val="hybridMultilevel"/>
    <w:tmpl w:val="5D4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6483B"/>
    <w:multiLevelType w:val="hybridMultilevel"/>
    <w:tmpl w:val="6A9A2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CD426D"/>
    <w:multiLevelType w:val="multilevel"/>
    <w:tmpl w:val="417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C2A65"/>
    <w:multiLevelType w:val="hybridMultilevel"/>
    <w:tmpl w:val="1966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205E0"/>
    <w:multiLevelType w:val="hybridMultilevel"/>
    <w:tmpl w:val="28FC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E264D5"/>
    <w:multiLevelType w:val="hybridMultilevel"/>
    <w:tmpl w:val="FA483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0813B9"/>
    <w:multiLevelType w:val="multilevel"/>
    <w:tmpl w:val="99E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5E4AF1"/>
    <w:multiLevelType w:val="hybridMultilevel"/>
    <w:tmpl w:val="68BE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A235ED"/>
    <w:multiLevelType w:val="hybridMultilevel"/>
    <w:tmpl w:val="4782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E728C6"/>
    <w:multiLevelType w:val="hybridMultilevel"/>
    <w:tmpl w:val="F81C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7976584">
    <w:abstractNumId w:val="3"/>
  </w:num>
  <w:num w:numId="2" w16cid:durableId="1611890149">
    <w:abstractNumId w:val="24"/>
  </w:num>
  <w:num w:numId="3" w16cid:durableId="479468996">
    <w:abstractNumId w:val="7"/>
  </w:num>
  <w:num w:numId="4" w16cid:durableId="2057847931">
    <w:abstractNumId w:val="17"/>
  </w:num>
  <w:num w:numId="5" w16cid:durableId="1566069491">
    <w:abstractNumId w:val="27"/>
  </w:num>
  <w:num w:numId="6" w16cid:durableId="487669363">
    <w:abstractNumId w:val="4"/>
  </w:num>
  <w:num w:numId="7" w16cid:durableId="669330470">
    <w:abstractNumId w:val="31"/>
  </w:num>
  <w:num w:numId="8" w16cid:durableId="1118373153">
    <w:abstractNumId w:val="33"/>
  </w:num>
  <w:num w:numId="9" w16cid:durableId="1263338849">
    <w:abstractNumId w:val="6"/>
  </w:num>
  <w:num w:numId="10" w16cid:durableId="940987927">
    <w:abstractNumId w:val="32"/>
  </w:num>
  <w:num w:numId="11" w16cid:durableId="646403345">
    <w:abstractNumId w:val="14"/>
  </w:num>
  <w:num w:numId="12" w16cid:durableId="1142965150">
    <w:abstractNumId w:val="21"/>
  </w:num>
  <w:num w:numId="13" w16cid:durableId="2047096692">
    <w:abstractNumId w:val="10"/>
  </w:num>
  <w:num w:numId="14" w16cid:durableId="1828939651">
    <w:abstractNumId w:val="29"/>
  </w:num>
  <w:num w:numId="15" w16cid:durableId="838690429">
    <w:abstractNumId w:val="1"/>
  </w:num>
  <w:num w:numId="16" w16cid:durableId="1262951577">
    <w:abstractNumId w:val="25"/>
  </w:num>
  <w:num w:numId="17" w16cid:durableId="2087216501">
    <w:abstractNumId w:val="11"/>
  </w:num>
  <w:num w:numId="18" w16cid:durableId="1689982680">
    <w:abstractNumId w:val="0"/>
  </w:num>
  <w:num w:numId="19" w16cid:durableId="171337125">
    <w:abstractNumId w:val="20"/>
  </w:num>
  <w:num w:numId="20" w16cid:durableId="567615412">
    <w:abstractNumId w:val="2"/>
  </w:num>
  <w:num w:numId="21" w16cid:durableId="1812208506">
    <w:abstractNumId w:val="22"/>
  </w:num>
  <w:num w:numId="22" w16cid:durableId="186721933">
    <w:abstractNumId w:val="18"/>
  </w:num>
  <w:num w:numId="23" w16cid:durableId="1749570807">
    <w:abstractNumId w:val="28"/>
  </w:num>
  <w:num w:numId="24" w16cid:durableId="2000184490">
    <w:abstractNumId w:val="5"/>
  </w:num>
  <w:num w:numId="25" w16cid:durableId="1086416619">
    <w:abstractNumId w:val="9"/>
  </w:num>
  <w:num w:numId="26" w16cid:durableId="1543714299">
    <w:abstractNumId w:val="8"/>
  </w:num>
  <w:num w:numId="27" w16cid:durableId="1736124154">
    <w:abstractNumId w:val="34"/>
  </w:num>
  <w:num w:numId="28" w16cid:durableId="1234197453">
    <w:abstractNumId w:val="13"/>
  </w:num>
  <w:num w:numId="29" w16cid:durableId="1955398933">
    <w:abstractNumId w:val="15"/>
  </w:num>
  <w:num w:numId="30" w16cid:durableId="1984113721">
    <w:abstractNumId w:val="19"/>
  </w:num>
  <w:num w:numId="31" w16cid:durableId="1385374967">
    <w:abstractNumId w:val="23"/>
  </w:num>
  <w:num w:numId="32" w16cid:durableId="1076710600">
    <w:abstractNumId w:val="30"/>
  </w:num>
  <w:num w:numId="33" w16cid:durableId="1821337233">
    <w:abstractNumId w:val="16"/>
  </w:num>
  <w:num w:numId="34" w16cid:durableId="1736468865">
    <w:abstractNumId w:val="26"/>
  </w:num>
  <w:num w:numId="35" w16cid:durableId="174818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F9"/>
    <w:rsid w:val="00B75461"/>
    <w:rsid w:val="00BE5867"/>
    <w:rsid w:val="00BF2419"/>
    <w:rsid w:val="00CD48F7"/>
    <w:rsid w:val="00D763BD"/>
    <w:rsid w:val="00E4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6D73"/>
  <w15:chartTrackingRefBased/>
  <w15:docId w15:val="{D36E05A4-2855-418F-B347-02798691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CF9"/>
    <w:pPr>
      <w:keepNext/>
      <w:keepLines/>
      <w:spacing w:before="360" w:after="80"/>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unhideWhenUsed/>
    <w:qFormat/>
    <w:rsid w:val="00E41CF9"/>
    <w:pPr>
      <w:keepNext/>
      <w:keepLines/>
      <w:spacing w:before="160" w:after="8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Normal"/>
    <w:link w:val="Heading3Char"/>
    <w:uiPriority w:val="9"/>
    <w:semiHidden/>
    <w:unhideWhenUsed/>
    <w:qFormat/>
    <w:rsid w:val="00E41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CF9"/>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rsid w:val="00E41CF9"/>
    <w:rPr>
      <w:rFonts w:asciiTheme="majorHAnsi" w:eastAsiaTheme="majorEastAsia" w:hAnsiTheme="majorHAnsi" w:cstheme="majorBidi"/>
      <w:b/>
      <w:bCs/>
      <w:color w:val="000000" w:themeColor="text1"/>
      <w:sz w:val="32"/>
      <w:szCs w:val="32"/>
    </w:rPr>
  </w:style>
  <w:style w:type="character" w:customStyle="1" w:styleId="Heading3Char">
    <w:name w:val="Heading 3 Char"/>
    <w:basedOn w:val="DefaultParagraphFont"/>
    <w:link w:val="Heading3"/>
    <w:uiPriority w:val="9"/>
    <w:semiHidden/>
    <w:rsid w:val="00E41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CF9"/>
    <w:rPr>
      <w:rFonts w:eastAsiaTheme="majorEastAsia" w:cstheme="majorBidi"/>
      <w:color w:val="272727" w:themeColor="text1" w:themeTint="D8"/>
    </w:rPr>
  </w:style>
  <w:style w:type="paragraph" w:styleId="Title">
    <w:name w:val="Title"/>
    <w:basedOn w:val="Normal"/>
    <w:next w:val="Normal"/>
    <w:link w:val="TitleChar"/>
    <w:uiPriority w:val="10"/>
    <w:qFormat/>
    <w:rsid w:val="00E41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CF9"/>
    <w:pPr>
      <w:spacing w:before="160"/>
      <w:jc w:val="center"/>
    </w:pPr>
    <w:rPr>
      <w:i/>
      <w:iCs/>
      <w:color w:val="404040" w:themeColor="text1" w:themeTint="BF"/>
    </w:rPr>
  </w:style>
  <w:style w:type="character" w:customStyle="1" w:styleId="QuoteChar">
    <w:name w:val="Quote Char"/>
    <w:basedOn w:val="DefaultParagraphFont"/>
    <w:link w:val="Quote"/>
    <w:uiPriority w:val="29"/>
    <w:rsid w:val="00E41CF9"/>
    <w:rPr>
      <w:i/>
      <w:iCs/>
      <w:color w:val="404040" w:themeColor="text1" w:themeTint="BF"/>
    </w:rPr>
  </w:style>
  <w:style w:type="paragraph" w:styleId="ListParagraph">
    <w:name w:val="List Paragraph"/>
    <w:basedOn w:val="Normal"/>
    <w:uiPriority w:val="34"/>
    <w:qFormat/>
    <w:rsid w:val="00E41CF9"/>
    <w:pPr>
      <w:ind w:left="720"/>
      <w:contextualSpacing/>
    </w:pPr>
  </w:style>
  <w:style w:type="character" w:styleId="IntenseEmphasis">
    <w:name w:val="Intense Emphasis"/>
    <w:basedOn w:val="DefaultParagraphFont"/>
    <w:uiPriority w:val="21"/>
    <w:qFormat/>
    <w:rsid w:val="00E41CF9"/>
    <w:rPr>
      <w:i/>
      <w:iCs/>
      <w:color w:val="0F4761" w:themeColor="accent1" w:themeShade="BF"/>
    </w:rPr>
  </w:style>
  <w:style w:type="paragraph" w:styleId="IntenseQuote">
    <w:name w:val="Intense Quote"/>
    <w:basedOn w:val="Normal"/>
    <w:next w:val="Normal"/>
    <w:link w:val="IntenseQuoteChar"/>
    <w:uiPriority w:val="30"/>
    <w:qFormat/>
    <w:rsid w:val="00E41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CF9"/>
    <w:rPr>
      <w:i/>
      <w:iCs/>
      <w:color w:val="0F4761" w:themeColor="accent1" w:themeShade="BF"/>
    </w:rPr>
  </w:style>
  <w:style w:type="character" w:styleId="IntenseReference">
    <w:name w:val="Intense Reference"/>
    <w:basedOn w:val="DefaultParagraphFont"/>
    <w:uiPriority w:val="32"/>
    <w:qFormat/>
    <w:rsid w:val="00E41C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McKeon</dc:creator>
  <cp:keywords/>
  <dc:description/>
  <cp:lastModifiedBy>Charlie McKeon</cp:lastModifiedBy>
  <cp:revision>1</cp:revision>
  <dcterms:created xsi:type="dcterms:W3CDTF">2026-01-14T21:50:00Z</dcterms:created>
  <dcterms:modified xsi:type="dcterms:W3CDTF">2026-01-14T22:06:00Z</dcterms:modified>
</cp:coreProperties>
</file>